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109" w:type="dxa"/>
        <w:tblLook w:val="01E0" w:firstRow="1" w:lastRow="1" w:firstColumn="1" w:lastColumn="1" w:noHBand="0" w:noVBand="0"/>
      </w:tblPr>
      <w:tblGrid>
        <w:gridCol w:w="1247"/>
        <w:gridCol w:w="8391"/>
      </w:tblGrid>
      <w:tr w:rsidR="00611A2E" w14:paraId="74AD6CCD" w14:textId="77777777">
        <w:trPr>
          <w:trHeight w:val="737"/>
        </w:trPr>
        <w:tc>
          <w:tcPr>
            <w:tcW w:w="1247" w:type="dxa"/>
            <w:tcBorders>
              <w:bottom w:val="single" w:sz="18" w:space="0" w:color="000000"/>
            </w:tcBorders>
            <w:vAlign w:val="center"/>
          </w:tcPr>
          <w:p w14:paraId="3E63D865" w14:textId="77777777" w:rsidR="00611A2E" w:rsidRDefault="000061BE">
            <w:pPr>
              <w:jc w:val="center"/>
              <w:rPr>
                <w:rFonts w:ascii="Times New Roman" w:eastAsia="Times New Roman" w:hAnsi="Times New Roman" w:cs="Times New Roman"/>
                <w:sz w:val="24"/>
                <w:szCs w:val="24"/>
              </w:rPr>
            </w:pPr>
            <w:r>
              <w:rPr>
                <w:noProof/>
                <w:lang w:eastAsia="en-GB"/>
              </w:rPr>
              <w:drawing>
                <wp:inline distT="0" distB="0" distL="0" distR="0" wp14:anchorId="2C9DBEB2" wp14:editId="3AA98BC1">
                  <wp:extent cx="409575" cy="4476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409575" cy="447675"/>
                          </a:xfrm>
                          <a:prstGeom prst="rect">
                            <a:avLst/>
                          </a:prstGeom>
                        </pic:spPr>
                      </pic:pic>
                    </a:graphicData>
                  </a:graphic>
                </wp:inline>
              </w:drawing>
            </w:r>
          </w:p>
        </w:tc>
        <w:tc>
          <w:tcPr>
            <w:tcW w:w="8390" w:type="dxa"/>
            <w:tcBorders>
              <w:bottom w:val="single" w:sz="18" w:space="0" w:color="000000"/>
            </w:tcBorders>
            <w:vAlign w:val="center"/>
          </w:tcPr>
          <w:p w14:paraId="177167F2" w14:textId="77777777" w:rsidR="00611A2E" w:rsidRDefault="000061BE">
            <w:pPr>
              <w:jc w:val="center"/>
              <w:rPr>
                <w:rFonts w:ascii="Arial Black" w:eastAsia="Times New Roman" w:hAnsi="Arial Black" w:cs="Times New Roman"/>
                <w:sz w:val="28"/>
                <w:szCs w:val="28"/>
                <w:lang w:val="sr-Latn-CS"/>
              </w:rPr>
            </w:pPr>
            <w:r>
              <w:rPr>
                <w:rFonts w:ascii="Arial Black" w:eastAsia="Times New Roman" w:hAnsi="Arial Black" w:cs="Times New Roman"/>
                <w:sz w:val="28"/>
                <w:szCs w:val="28"/>
                <w:lang w:val="sr-Latn-CS"/>
              </w:rPr>
              <w:t>Zbornik radova Fakulteta tehničkih nauka, Novi Sad</w:t>
            </w:r>
          </w:p>
        </w:tc>
      </w:tr>
    </w:tbl>
    <w:p w14:paraId="3C33F606" w14:textId="6C8B1F55" w:rsidR="00611A2E" w:rsidRDefault="000061BE">
      <w:pPr>
        <w:jc w:val="right"/>
        <w:rPr>
          <w:rFonts w:ascii="Times New Roman" w:eastAsia="Times New Roman" w:hAnsi="Times New Roman" w:cs="Times New Roman"/>
          <w:b/>
          <w:szCs w:val="24"/>
          <w:lang w:val="sr-Latn-CS"/>
        </w:rPr>
      </w:pPr>
      <w:r>
        <w:rPr>
          <w:rFonts w:eastAsia="Times New Roman" w:cs="Times New Roman"/>
          <w:b/>
          <w:szCs w:val="24"/>
        </w:rPr>
        <w:t xml:space="preserve">UDK: </w:t>
      </w:r>
      <w:r w:rsidR="00640FE7" w:rsidRPr="00640FE7">
        <w:rPr>
          <w:rFonts w:eastAsia="Times New Roman" w:cs="Times New Roman"/>
          <w:b/>
          <w:szCs w:val="24"/>
        </w:rPr>
        <w:t>004.738.5:339</w:t>
      </w:r>
    </w:p>
    <w:p w14:paraId="30722045" w14:textId="353D289E" w:rsidR="00611A2E" w:rsidRDefault="000061BE">
      <w:pPr>
        <w:jc w:val="right"/>
        <w:rPr>
          <w:rFonts w:ascii="Times New Roman" w:eastAsia="Times New Roman" w:hAnsi="Times New Roman" w:cs="Times New Roman"/>
          <w:b/>
          <w:szCs w:val="24"/>
          <w:lang w:val="sr-Latn-CS"/>
        </w:rPr>
      </w:pPr>
      <w:r>
        <w:rPr>
          <w:rFonts w:eastAsia="Times New Roman" w:cs="Times New Roman"/>
          <w:b/>
          <w:szCs w:val="24"/>
          <w:lang w:val="sr-Latn-CS"/>
        </w:rPr>
        <w:t xml:space="preserve">DOI: </w:t>
      </w:r>
      <w:hyperlink r:id="rId7" w:history="1">
        <w:r w:rsidR="00640FE7" w:rsidRPr="00640FE7">
          <w:rPr>
            <w:rStyle w:val="Hyperlink"/>
            <w:rFonts w:eastAsia="Times New Roman" w:cs="Times New Roman"/>
            <w:b/>
            <w:szCs w:val="24"/>
          </w:rPr>
          <w:t>https://doi.org/10.24867/10BE34Vukasinovic</w:t>
        </w:r>
      </w:hyperlink>
    </w:p>
    <w:p w14:paraId="254CB39C" w14:textId="77777777" w:rsidR="00611A2E" w:rsidRDefault="00611A2E">
      <w:pPr>
        <w:jc w:val="center"/>
        <w:rPr>
          <w:rFonts w:ascii="Times New Roman" w:eastAsia="Times New Roman" w:hAnsi="Times New Roman" w:cs="Times New Roman"/>
          <w:sz w:val="12"/>
          <w:szCs w:val="24"/>
        </w:rPr>
      </w:pPr>
    </w:p>
    <w:p w14:paraId="0A933886" w14:textId="7EDF898D" w:rsidR="00611A2E" w:rsidRDefault="004564C0">
      <w:pPr>
        <w:jc w:val="center"/>
        <w:rPr>
          <w:rFonts w:eastAsia="Times New Roman" w:cs="Times New Roman"/>
          <w:b/>
          <w:iCs/>
          <w:sz w:val="24"/>
          <w:szCs w:val="24"/>
          <w:lang w:val="sr-Latn-CS"/>
        </w:rPr>
      </w:pPr>
      <w:r>
        <w:rPr>
          <w:rFonts w:eastAsia="Times New Roman" w:cs="Times New Roman"/>
          <w:b/>
          <w:iCs/>
          <w:sz w:val="24"/>
          <w:szCs w:val="24"/>
          <w:lang w:val="sr-Latn-CS"/>
        </w:rPr>
        <w:t>APLIKACIJA ZA REVIZIJU KNJIŽNOG FONDA BIBLIOTEKE</w:t>
      </w:r>
    </w:p>
    <w:p w14:paraId="1EF3F1F0" w14:textId="77777777" w:rsidR="004564C0" w:rsidRPr="004564C0" w:rsidRDefault="004564C0">
      <w:pPr>
        <w:jc w:val="center"/>
        <w:rPr>
          <w:rFonts w:eastAsia="Times New Roman" w:cs="Times New Roman"/>
          <w:b/>
          <w:iCs/>
          <w:sz w:val="12"/>
          <w:szCs w:val="24"/>
          <w:lang w:val="sr-Latn-CS"/>
        </w:rPr>
      </w:pPr>
    </w:p>
    <w:p w14:paraId="1ECC24D8" w14:textId="234E887D" w:rsidR="004564C0" w:rsidRPr="00615960" w:rsidRDefault="00615960" w:rsidP="004564C0">
      <w:pPr>
        <w:jc w:val="center"/>
        <w:rPr>
          <w:rFonts w:ascii="Times New Roman" w:eastAsia="Times New Roman" w:hAnsi="Times New Roman" w:cs="Times New Roman"/>
          <w:b/>
          <w:iCs/>
          <w:color w:val="000000" w:themeColor="text1"/>
          <w:sz w:val="24"/>
          <w:szCs w:val="24"/>
          <w:lang w:val="sr-Latn-CS"/>
        </w:rPr>
      </w:pPr>
      <w:r w:rsidRPr="00615960">
        <w:rPr>
          <w:rFonts w:ascii="Times New Roman" w:eastAsia="Times New Roman" w:hAnsi="Times New Roman" w:cs="Times New Roman"/>
          <w:b/>
          <w:iCs/>
          <w:color w:val="000000" w:themeColor="text1"/>
          <w:sz w:val="24"/>
          <w:szCs w:val="24"/>
          <w:lang w:val="sr-Latn-CS"/>
        </w:rPr>
        <w:t>APPLICATION FOR LIBRARY COLLECTION REVISION</w:t>
      </w:r>
    </w:p>
    <w:p w14:paraId="60ACD57D" w14:textId="77777777" w:rsidR="004564C0" w:rsidRPr="004564C0" w:rsidRDefault="004564C0">
      <w:pPr>
        <w:jc w:val="center"/>
        <w:rPr>
          <w:rFonts w:ascii="Times New Roman" w:eastAsia="Times New Roman" w:hAnsi="Times New Roman" w:cs="Times New Roman"/>
          <w:b/>
          <w:iCs/>
          <w:sz w:val="12"/>
          <w:szCs w:val="24"/>
          <w:lang w:val="sr-Latn-CS"/>
        </w:rPr>
      </w:pPr>
    </w:p>
    <w:p w14:paraId="4CEC1FC8" w14:textId="77777777" w:rsidR="00611A2E" w:rsidRDefault="000061BE">
      <w:pPr>
        <w:jc w:val="center"/>
        <w:rPr>
          <w:rFonts w:ascii="Times New Roman" w:eastAsia="Times New Roman" w:hAnsi="Times New Roman" w:cs="Times New Roman"/>
          <w:i/>
          <w:iCs/>
          <w:sz w:val="24"/>
          <w:szCs w:val="24"/>
          <w:lang w:val="sr-Latn-CS"/>
        </w:rPr>
      </w:pPr>
      <w:r>
        <w:rPr>
          <w:rFonts w:eastAsia="Times New Roman" w:cs="Times New Roman"/>
          <w:iCs/>
          <w:sz w:val="24"/>
          <w:szCs w:val="24"/>
          <w:lang w:val="sr-Latn-CS"/>
        </w:rPr>
        <w:t xml:space="preserve">Ivan Vukašinović, </w:t>
      </w:r>
      <w:r>
        <w:rPr>
          <w:rFonts w:eastAsia="Times New Roman" w:cs="Times New Roman"/>
          <w:i/>
          <w:iCs/>
          <w:sz w:val="24"/>
          <w:szCs w:val="24"/>
          <w:lang w:val="sr-Latn-CS"/>
        </w:rPr>
        <w:t>Fakultet tehničkih nauka, Novi Sad</w:t>
      </w:r>
    </w:p>
    <w:p w14:paraId="2D6F42D4" w14:textId="77777777" w:rsidR="00611A2E" w:rsidRDefault="00611A2E">
      <w:pPr>
        <w:rPr>
          <w:rFonts w:ascii="Times New Roman" w:eastAsia="Times New Roman" w:hAnsi="Times New Roman" w:cs="Times New Roman"/>
          <w:iCs/>
          <w:sz w:val="12"/>
          <w:szCs w:val="12"/>
          <w:lang w:val="sr-Latn-CS"/>
        </w:rPr>
      </w:pPr>
    </w:p>
    <w:p w14:paraId="20638B5F" w14:textId="77777777" w:rsidR="00611A2E" w:rsidRDefault="00611A2E">
      <w:pPr>
        <w:sectPr w:rsidR="00611A2E">
          <w:pgSz w:w="11906" w:h="16838"/>
          <w:pgMar w:top="1134" w:right="1134" w:bottom="1134" w:left="1134" w:header="0" w:footer="0" w:gutter="0"/>
          <w:cols w:space="720"/>
          <w:formProt w:val="0"/>
          <w:docGrid w:linePitch="360"/>
        </w:sectPr>
      </w:pPr>
    </w:p>
    <w:p w14:paraId="25E67283" w14:textId="39949D96" w:rsidR="00611A2E" w:rsidRDefault="000061BE">
      <w:pPr>
        <w:spacing w:after="120"/>
        <w:jc w:val="left"/>
        <w:rPr>
          <w:rFonts w:ascii="Times New Roman" w:eastAsia="Times New Roman" w:hAnsi="Times New Roman" w:cs="Times New Roman"/>
          <w:b/>
          <w:iCs/>
          <w:szCs w:val="20"/>
          <w:lang w:val="sr-Latn-CS"/>
        </w:rPr>
      </w:pPr>
      <w:r>
        <w:rPr>
          <w:rFonts w:eastAsia="Times New Roman" w:cs="Times New Roman"/>
          <w:b/>
          <w:iCs/>
          <w:szCs w:val="20"/>
          <w:lang w:val="sr-Latn-CS"/>
        </w:rPr>
        <w:lastRenderedPageBreak/>
        <w:t xml:space="preserve">Oblast – </w:t>
      </w:r>
      <w:r w:rsidR="00EE357E">
        <w:rPr>
          <w:rFonts w:eastAsia="Times New Roman" w:cs="Times New Roman"/>
          <w:b/>
          <w:iCs/>
          <w:szCs w:val="20"/>
          <w:lang w:val="sr-Latn-CS"/>
        </w:rPr>
        <w:t xml:space="preserve">RAČUNARSTVO I AUTOMATIKA </w:t>
      </w:r>
    </w:p>
    <w:p w14:paraId="14C3CB82" w14:textId="54FDADFD" w:rsidR="00611A2E" w:rsidRDefault="000061BE">
      <w:pPr>
        <w:rPr>
          <w:rFonts w:ascii="Times New Roman" w:eastAsia="Times New Roman" w:hAnsi="Times New Roman" w:cs="Times New Roman"/>
          <w:i/>
          <w:iCs/>
          <w:szCs w:val="20"/>
          <w:lang w:val="sr-Latn-CS"/>
        </w:rPr>
      </w:pPr>
      <w:r>
        <w:rPr>
          <w:rFonts w:eastAsia="Times New Roman" w:cs="Times New Roman"/>
          <w:b/>
          <w:iCs/>
          <w:szCs w:val="20"/>
          <w:lang w:val="sr-Latn-CS"/>
        </w:rPr>
        <w:t>Kratak sadržaj –</w:t>
      </w:r>
      <w:r w:rsidR="008B069A">
        <w:rPr>
          <w:rFonts w:eastAsia="Times New Roman" w:cs="Times New Roman"/>
          <w:b/>
          <w:iCs/>
          <w:szCs w:val="20"/>
          <w:lang w:val="sr-Latn-CS"/>
        </w:rPr>
        <w:t xml:space="preserve"> </w:t>
      </w:r>
      <w:r>
        <w:rPr>
          <w:rFonts w:eastAsia="Times New Roman" w:cs="Times New Roman"/>
          <w:i/>
          <w:iCs/>
          <w:szCs w:val="20"/>
          <w:lang w:val="sr-Latn-CS"/>
        </w:rPr>
        <w:t>Cilj ovog rada je da olakša evidenciju</w:t>
      </w:r>
      <w:r w:rsidR="00224D77">
        <w:rPr>
          <w:rFonts w:eastAsia="Times New Roman" w:cs="Times New Roman"/>
          <w:i/>
          <w:iCs/>
          <w:szCs w:val="20"/>
          <w:lang w:val="sr-Latn-CS"/>
        </w:rPr>
        <w:t xml:space="preserve"> </w:t>
      </w:r>
      <w:r>
        <w:rPr>
          <w:rFonts w:eastAsia="Times New Roman" w:cs="Times New Roman"/>
          <w:i/>
          <w:iCs/>
          <w:szCs w:val="20"/>
          <w:lang w:val="sr-Latn-CS"/>
        </w:rPr>
        <w:t>stanja knjiga radnicima u bibliotekama. Umesto dosadašnjeg ručnog popisivanja knjiga, radnici biblioteke mogu upotrebom ove mobilne aplikacije da prođu kroz policu sa njigama i skeniraju kod na poleđini svake od njih. Aplikacija omogućava kreiranje sesije skeniranja koje se mogu kreirati na osnovu autora knjiga, reda na polici ili nekog drugog kriterijuma. Nakon kreiranja sesije otvra se skener koji evidentira svaki validan kod i čuva ga u memoriji telefona. Ukoliko radnik poželi</w:t>
      </w:r>
      <w:r w:rsidR="00640FE7">
        <w:rPr>
          <w:rFonts w:eastAsia="Times New Roman" w:cs="Times New Roman"/>
          <w:i/>
          <w:iCs/>
          <w:szCs w:val="20"/>
          <w:lang w:val="sr-Latn-CS"/>
        </w:rPr>
        <w:t xml:space="preserve"> </w:t>
      </w:r>
      <w:r>
        <w:rPr>
          <w:rFonts w:eastAsia="Times New Roman" w:cs="Times New Roman"/>
          <w:i/>
          <w:iCs/>
          <w:szCs w:val="20"/>
          <w:lang w:val="sr-Latn-CS"/>
        </w:rPr>
        <w:t>da sinhronizuje stanje sa stanjem koje ima na serveru moguće je pritiskom na dugme za slanje na server.</w:t>
      </w:r>
    </w:p>
    <w:p w14:paraId="3662EB61" w14:textId="60979FF9" w:rsidR="00611A2E" w:rsidRDefault="000061BE">
      <w:pPr>
        <w:spacing w:before="120"/>
        <w:rPr>
          <w:rFonts w:ascii="Times New Roman" w:eastAsia="Times New Roman" w:hAnsi="Times New Roman" w:cs="Times New Roman"/>
          <w:i/>
          <w:iCs/>
          <w:szCs w:val="20"/>
          <w:lang w:val="sr-Latn-CS"/>
        </w:rPr>
      </w:pPr>
      <w:r>
        <w:rPr>
          <w:rFonts w:eastAsia="Times New Roman" w:cs="Times New Roman"/>
          <w:b/>
          <w:iCs/>
          <w:szCs w:val="20"/>
          <w:lang w:val="sr-Latn-CS"/>
        </w:rPr>
        <w:t>Ključne reči:</w:t>
      </w:r>
      <w:r>
        <w:rPr>
          <w:rFonts w:eastAsia="Times New Roman" w:cs="Times New Roman"/>
          <w:i/>
          <w:iCs/>
          <w:szCs w:val="20"/>
          <w:lang w:val="sr-Latn-CS"/>
        </w:rPr>
        <w:t xml:space="preserve"> Skener, Biblioteka, aplikacija </w:t>
      </w:r>
    </w:p>
    <w:p w14:paraId="15C44098" w14:textId="399A5CF0" w:rsidR="00611A2E" w:rsidRPr="00804B29" w:rsidRDefault="000061BE" w:rsidP="00804B29">
      <w:pPr>
        <w:spacing w:before="60"/>
        <w:rPr>
          <w:rFonts w:ascii="Times New Roman" w:eastAsia="Times New Roman" w:hAnsi="Times New Roman" w:cs="Times New Roman"/>
          <w:i/>
          <w:iCs/>
          <w:spacing w:val="-2"/>
          <w:kern w:val="20"/>
          <w:szCs w:val="20"/>
          <w:lang w:val="sr-Latn-CS"/>
        </w:rPr>
      </w:pPr>
      <w:r w:rsidRPr="00804B29">
        <w:rPr>
          <w:rFonts w:eastAsia="Times New Roman" w:cs="Times New Roman"/>
          <w:b/>
          <w:iCs/>
          <w:spacing w:val="-2"/>
          <w:kern w:val="20"/>
          <w:szCs w:val="20"/>
          <w:lang w:val="sr-Latn-CS"/>
        </w:rPr>
        <w:t>Abstract</w:t>
      </w:r>
      <w:r w:rsidRPr="00804B29">
        <w:rPr>
          <w:rFonts w:eastAsia="Times New Roman" w:cs="Times New Roman"/>
          <w:iCs/>
          <w:spacing w:val="-2"/>
          <w:kern w:val="20"/>
          <w:szCs w:val="20"/>
          <w:lang w:val="sr-Latn-CS"/>
        </w:rPr>
        <w:t xml:space="preserve"> </w:t>
      </w:r>
      <w:r w:rsidR="00804B29">
        <w:rPr>
          <w:rFonts w:eastAsia="Times New Roman" w:cs="Times New Roman"/>
          <w:iCs/>
          <w:spacing w:val="-2"/>
          <w:kern w:val="20"/>
          <w:szCs w:val="20"/>
          <w:lang w:val="sr-Latn-CS"/>
        </w:rPr>
        <w:t xml:space="preserve">- </w:t>
      </w:r>
      <w:r w:rsidRPr="00804B29">
        <w:rPr>
          <w:rFonts w:eastAsia="Times New Roman" w:cs="Times New Roman"/>
          <w:i/>
          <w:iCs/>
          <w:color w:val="222222"/>
          <w:spacing w:val="-2"/>
          <w:kern w:val="20"/>
          <w:szCs w:val="20"/>
          <w:lang w:val="sr-Latn-CS"/>
        </w:rPr>
        <w:t>The aim of this paper is to make it easier for librarians to record the condition of books. Instead of manually listing books, library workers can use this mobile application to go through the shelf with them and scan the code on the back of each of them. The application allows you to create scan sessions that can be created based on the author of the books, the order on the shelf or some other criteria. After creating a session, a scanner opens that records each valid code and stores it in the phone's memory. If the worker wishes to synchronize the state with the state he has on the server, it is possible by pressing the send button for sending to the server.</w:t>
      </w:r>
    </w:p>
    <w:p w14:paraId="24EEC9D5" w14:textId="77777777" w:rsidR="00611A2E" w:rsidRDefault="000061BE">
      <w:pPr>
        <w:spacing w:before="120"/>
        <w:rPr>
          <w:rFonts w:ascii="Times New Roman" w:eastAsia="Times New Roman" w:hAnsi="Times New Roman" w:cs="Times New Roman"/>
          <w:i/>
          <w:iCs/>
          <w:szCs w:val="20"/>
          <w:lang w:val="sr-Latn-CS"/>
        </w:rPr>
      </w:pPr>
      <w:r>
        <w:rPr>
          <w:rFonts w:eastAsia="Times New Roman" w:cs="Times New Roman"/>
          <w:b/>
          <w:iCs/>
          <w:szCs w:val="20"/>
          <w:lang w:val="sr-Latn-CS"/>
        </w:rPr>
        <w:t>Keywords:</w:t>
      </w:r>
      <w:r>
        <w:rPr>
          <w:rFonts w:eastAsia="Times New Roman" w:cs="Times New Roman"/>
          <w:i/>
          <w:iCs/>
          <w:szCs w:val="20"/>
          <w:lang w:val="sr-Latn-CS"/>
        </w:rPr>
        <w:t xml:space="preserve"> Scanner, Library, Application</w:t>
      </w:r>
    </w:p>
    <w:p w14:paraId="77C1B636" w14:textId="77777777" w:rsidR="00611A2E" w:rsidRDefault="00611A2E">
      <w:pPr>
        <w:rPr>
          <w:rFonts w:ascii="Times New Roman" w:eastAsia="Times New Roman" w:hAnsi="Times New Roman" w:cs="Times New Roman"/>
          <w:b/>
          <w:iCs/>
          <w:szCs w:val="20"/>
          <w:lang w:val="sr-Latn-CS"/>
        </w:rPr>
      </w:pPr>
    </w:p>
    <w:p w14:paraId="0DA1D6B4" w14:textId="77777777" w:rsidR="00804B29" w:rsidRDefault="00804B29">
      <w:pPr>
        <w:rPr>
          <w:rFonts w:ascii="Times New Roman" w:eastAsia="Times New Roman" w:hAnsi="Times New Roman" w:cs="Times New Roman"/>
          <w:b/>
          <w:iCs/>
          <w:szCs w:val="20"/>
          <w:lang w:val="sr-Latn-CS"/>
        </w:rPr>
      </w:pPr>
    </w:p>
    <w:p w14:paraId="5D781A8B" w14:textId="77777777" w:rsidR="00611A2E" w:rsidRDefault="000061BE" w:rsidP="00640FE7">
      <w:pPr>
        <w:spacing w:after="120"/>
        <w:rPr>
          <w:rFonts w:ascii="Times New Roman" w:eastAsia="Times New Roman" w:hAnsi="Times New Roman" w:cs="Times New Roman"/>
          <w:b/>
          <w:iCs/>
          <w:szCs w:val="20"/>
          <w:lang w:val="sr-Latn-CS"/>
        </w:rPr>
      </w:pPr>
      <w:r>
        <w:rPr>
          <w:rFonts w:eastAsia="Times New Roman" w:cs="Times New Roman"/>
          <w:b/>
          <w:iCs/>
          <w:szCs w:val="20"/>
          <w:lang w:val="sr-Latn-CS"/>
        </w:rPr>
        <w:t>1. UVOD</w:t>
      </w:r>
    </w:p>
    <w:p w14:paraId="639F3A1C" w14:textId="77777777" w:rsidR="00611A2E" w:rsidRDefault="000061BE">
      <w:pPr>
        <w:jc w:val="left"/>
      </w:pPr>
      <w:r>
        <w:rPr>
          <w:rFonts w:eastAsia="Times New Roman" w:cs="Times New Roman"/>
          <w:iCs/>
          <w:szCs w:val="20"/>
          <w:lang w:val="sr-Latn-CS"/>
        </w:rPr>
        <w:t xml:space="preserve">Jedna od softverskih industrija sa najznačajnijim rastom u poslednje vreme je mobilna industrija [1]. </w:t>
      </w:r>
    </w:p>
    <w:p w14:paraId="6E85286C" w14:textId="3ABD571A" w:rsidR="00611A2E" w:rsidRDefault="000061BE" w:rsidP="008B069A">
      <w:pPr>
        <w:spacing w:before="120"/>
        <w:rPr>
          <w:rFonts w:ascii="Times New Roman" w:eastAsia="Times New Roman" w:hAnsi="Times New Roman" w:cs="Times New Roman"/>
          <w:iCs/>
          <w:szCs w:val="20"/>
          <w:lang w:val="sr-Latn-RS"/>
        </w:rPr>
      </w:pPr>
      <w:r>
        <w:rPr>
          <w:rFonts w:eastAsia="Times New Roman" w:cs="Times New Roman"/>
          <w:iCs/>
          <w:szCs w:val="20"/>
          <w:lang w:val="sr-Latn-CS"/>
        </w:rPr>
        <w:t>U ovom radu biće predstavljeno rešenje mobilne aplika</w:t>
      </w:r>
      <w:r w:rsidR="00640FE7">
        <w:rPr>
          <w:rFonts w:eastAsia="Times New Roman" w:cs="Times New Roman"/>
          <w:iCs/>
          <w:szCs w:val="20"/>
          <w:lang w:val="sr-Latn-CS"/>
        </w:rPr>
        <w:softHyphen/>
      </w:r>
      <w:r>
        <w:rPr>
          <w:rFonts w:eastAsia="Times New Roman" w:cs="Times New Roman"/>
          <w:iCs/>
          <w:szCs w:val="20"/>
          <w:lang w:val="sr-Latn-CS"/>
        </w:rPr>
        <w:t>cije koja omogućava evidenciju knjiga u biblioteci skeni</w:t>
      </w:r>
      <w:r w:rsidR="00640FE7">
        <w:rPr>
          <w:rFonts w:eastAsia="Times New Roman" w:cs="Times New Roman"/>
          <w:iCs/>
          <w:szCs w:val="20"/>
          <w:lang w:val="sr-Latn-CS"/>
        </w:rPr>
        <w:softHyphen/>
      </w:r>
      <w:r>
        <w:rPr>
          <w:rFonts w:eastAsia="Times New Roman" w:cs="Times New Roman"/>
          <w:iCs/>
          <w:szCs w:val="20"/>
          <w:lang w:val="sr-Latn-CS"/>
        </w:rPr>
        <w:t>ranjem koda na svakoj knjizi. Aplikacija se izvršava na iOS i Android operativnim sistemima (OS). Upotre</w:t>
      </w:r>
      <w:r w:rsidR="00640FE7">
        <w:rPr>
          <w:rFonts w:eastAsia="Times New Roman" w:cs="Times New Roman"/>
          <w:iCs/>
          <w:szCs w:val="20"/>
          <w:lang w:val="sr-Latn-CS"/>
        </w:rPr>
        <w:softHyphen/>
      </w:r>
      <w:r>
        <w:rPr>
          <w:rFonts w:eastAsia="Times New Roman" w:cs="Times New Roman"/>
          <w:iCs/>
          <w:szCs w:val="20"/>
          <w:lang w:val="sr-Latn-CS"/>
        </w:rPr>
        <w:t>bom jednog koda prikazuje se mogućnost zaobilaženja barijera u pisanju dve različite aplikacije, kako je najčešće do sada bio slučaj.</w:t>
      </w:r>
    </w:p>
    <w:p w14:paraId="056CB8CA" w14:textId="77777777" w:rsidR="00611A2E" w:rsidRDefault="000061BE" w:rsidP="008B069A">
      <w:pPr>
        <w:spacing w:before="120"/>
        <w:rPr>
          <w:rFonts w:ascii="Times New Roman" w:eastAsia="Times New Roman" w:hAnsi="Times New Roman" w:cs="Times New Roman"/>
          <w:iCs/>
          <w:szCs w:val="20"/>
          <w:lang w:val="sr-Latn-RS"/>
        </w:rPr>
      </w:pPr>
      <w:r>
        <w:rPr>
          <w:rFonts w:eastAsia="Times New Roman" w:cs="Times New Roman"/>
          <w:iCs/>
          <w:szCs w:val="20"/>
          <w:lang w:val="sr-Latn-CS"/>
        </w:rPr>
        <w:t>Umesto dosadašnjeg načina evidencije knjiga prilikom inventara, radnici bilioteka bi mogli upotrebom ove aplikacije uštedeti znatno vreme.</w:t>
      </w:r>
    </w:p>
    <w:p w14:paraId="0F954B86" w14:textId="77777777" w:rsidR="004564C0" w:rsidRDefault="004564C0">
      <w:pPr>
        <w:rPr>
          <w:rFonts w:eastAsia="Times New Roman" w:cs="Times New Roman"/>
          <w:iCs/>
          <w:sz w:val="24"/>
          <w:szCs w:val="20"/>
          <w:lang w:val="sr-Latn-CS"/>
        </w:rPr>
      </w:pPr>
    </w:p>
    <w:p w14:paraId="2308B0AF" w14:textId="77777777" w:rsidR="00224D77" w:rsidRPr="00640FE7" w:rsidRDefault="00224D77">
      <w:pPr>
        <w:rPr>
          <w:rFonts w:eastAsia="Times New Roman" w:cs="Times New Roman"/>
          <w:iCs/>
          <w:sz w:val="24"/>
          <w:szCs w:val="20"/>
          <w:lang w:val="sr-Latn-CS"/>
        </w:rPr>
      </w:pPr>
    </w:p>
    <w:p w14:paraId="7B905E53" w14:textId="77777777" w:rsidR="00611A2E" w:rsidRDefault="000061BE">
      <w:pPr>
        <w:rPr>
          <w:rFonts w:ascii="Times New Roman" w:eastAsia="Times New Roman" w:hAnsi="Times New Roman" w:cs="Times New Roman"/>
          <w:iCs/>
          <w:szCs w:val="20"/>
          <w:lang w:val="sr-Latn-CS"/>
        </w:rPr>
      </w:pPr>
      <w:r>
        <w:rPr>
          <w:rFonts w:eastAsia="Times New Roman" w:cs="Times New Roman"/>
          <w:iCs/>
          <w:szCs w:val="20"/>
          <w:lang w:val="sr-Latn-CS"/>
        </w:rPr>
        <w:t>______________________________________________</w:t>
      </w:r>
    </w:p>
    <w:p w14:paraId="6C7F95FA" w14:textId="77777777" w:rsidR="00611A2E" w:rsidRDefault="000061BE">
      <w:pPr>
        <w:rPr>
          <w:rFonts w:ascii="Times New Roman" w:eastAsia="Times New Roman" w:hAnsi="Times New Roman" w:cs="Times New Roman"/>
          <w:b/>
          <w:iCs/>
          <w:szCs w:val="20"/>
          <w:lang w:val="sr-Latn-CS"/>
        </w:rPr>
      </w:pPr>
      <w:r>
        <w:rPr>
          <w:rFonts w:eastAsia="Times New Roman" w:cs="Times New Roman"/>
          <w:b/>
          <w:iCs/>
          <w:szCs w:val="20"/>
          <w:lang w:val="sr-Latn-CS"/>
        </w:rPr>
        <w:t xml:space="preserve">NAPOMENA: </w:t>
      </w:r>
    </w:p>
    <w:p w14:paraId="75A99386" w14:textId="77777777" w:rsidR="00611A2E" w:rsidRDefault="000061BE">
      <w:pPr>
        <w:rPr>
          <w:rFonts w:ascii="Times New Roman" w:eastAsia="Times New Roman" w:hAnsi="Times New Roman" w:cs="Times New Roman"/>
          <w:iCs/>
          <w:szCs w:val="20"/>
          <w:lang w:val="sl-SI"/>
        </w:rPr>
      </w:pPr>
      <w:r>
        <w:rPr>
          <w:rFonts w:eastAsia="Times New Roman" w:cs="Times New Roman"/>
          <w:b/>
          <w:iCs/>
          <w:szCs w:val="20"/>
          <w:lang w:val="sl-SI"/>
        </w:rPr>
        <w:t>Ovaj rad proistekao je iz master rada čiji mentor je bio dr Branko Milosavljević, red. prof.</w:t>
      </w:r>
    </w:p>
    <w:p w14:paraId="058D77B1" w14:textId="77777777" w:rsidR="00611A2E" w:rsidRDefault="000061BE">
      <w:pPr>
        <w:jc w:val="left"/>
        <w:rPr>
          <w:rFonts w:ascii="Times New Roman" w:eastAsia="Times New Roman" w:hAnsi="Times New Roman" w:cs="Times New Roman"/>
          <w:b/>
          <w:iCs/>
          <w:szCs w:val="20"/>
          <w:lang w:val="sr-Latn-CS"/>
        </w:rPr>
      </w:pPr>
      <w:r>
        <w:rPr>
          <w:rFonts w:eastAsia="Times New Roman" w:cs="Times New Roman"/>
          <w:b/>
          <w:iCs/>
          <w:szCs w:val="20"/>
          <w:lang w:val="sr-Latn-CS"/>
        </w:rPr>
        <w:lastRenderedPageBreak/>
        <w:t>2. HIBRIDNE MOBILNE APLIKACIJE</w:t>
      </w:r>
    </w:p>
    <w:p w14:paraId="5E9A6150" w14:textId="77777777" w:rsidR="00611A2E" w:rsidRDefault="000061BE" w:rsidP="00AC1095">
      <w:pPr>
        <w:spacing w:before="120"/>
      </w:pPr>
      <w:r>
        <w:rPr>
          <w:rFonts w:eastAsia="Times New Roman" w:cs="Times New Roman"/>
          <w:iCs/>
          <w:szCs w:val="20"/>
          <w:lang w:val="sr-Latn-CS"/>
        </w:rPr>
        <w:t>Aplikacije koje treba pokrenuti na više platformi obično imaju različite izvorne kodove po platformi. Ovakav razvoj je kompleksan i troši znatnu količinu resursa jer se izvorni kod mora duplirati za različite platforme, što može povećati troškove projekta. Kao odgovor pojavili su se alati koji inženjerima omogućavaju da implementiraju jednu aplikaciju i „izvoze“ je na više platformi. Ova vrsta aplikacija poznata je kao cross-platform aplikacija i ima glavnu prednost u pojednostavljenju životnog ciklusa aplikacije centralizacijom razvoja u jednoj bazi koda [4].</w:t>
      </w:r>
    </w:p>
    <w:p w14:paraId="430B93BF" w14:textId="77777777" w:rsidR="00611A2E" w:rsidRDefault="00611A2E">
      <w:pPr>
        <w:jc w:val="left"/>
        <w:rPr>
          <w:rFonts w:ascii="Times New Roman" w:eastAsia="Times New Roman" w:hAnsi="Times New Roman" w:cs="Times New Roman"/>
          <w:iCs/>
          <w:szCs w:val="20"/>
          <w:lang w:val="sr-Latn-CS"/>
        </w:rPr>
      </w:pPr>
    </w:p>
    <w:p w14:paraId="2E2FD1D7" w14:textId="750E1B47" w:rsidR="00611A2E" w:rsidRDefault="008B069A">
      <w:pPr>
        <w:jc w:val="left"/>
        <w:rPr>
          <w:rFonts w:ascii="Times New Roman" w:eastAsia="Times New Roman" w:hAnsi="Times New Roman" w:cs="Times New Roman"/>
          <w:iCs/>
          <w:szCs w:val="20"/>
          <w:lang w:val="sr-Latn-CS"/>
        </w:rPr>
      </w:pPr>
      <w:r>
        <w:rPr>
          <w:rFonts w:eastAsia="Times New Roman" w:cs="Times New Roman"/>
          <w:b/>
          <w:iCs/>
          <w:szCs w:val="20"/>
          <w:lang w:val="sr-Latn-CS"/>
        </w:rPr>
        <w:t>1</w:t>
      </w:r>
      <w:r w:rsidR="000061BE">
        <w:rPr>
          <w:rFonts w:eastAsia="Times New Roman" w:cs="Times New Roman"/>
          <w:b/>
          <w:iCs/>
          <w:szCs w:val="20"/>
          <w:lang w:val="sr-Latn-CS"/>
        </w:rPr>
        <w:t xml:space="preserve">.1. Razvoj operativnih sistema mobilnih uređaja </w:t>
      </w:r>
    </w:p>
    <w:p w14:paraId="7B91FB92" w14:textId="0A2BE625" w:rsidR="00611A2E" w:rsidRDefault="000061BE" w:rsidP="00AC1095">
      <w:pPr>
        <w:spacing w:before="120"/>
        <w:rPr>
          <w:rFonts w:ascii="Times New Roman" w:eastAsia="Times New Roman" w:hAnsi="Times New Roman" w:cs="Times New Roman"/>
          <w:iCs/>
          <w:szCs w:val="20"/>
          <w:lang w:val="sr-Latn-CS"/>
        </w:rPr>
      </w:pPr>
      <w:r>
        <w:t xml:space="preserve">Tržište pametnih telefona je u ekspanziji u poslednjih 10 godina. Globalna isporuka pametnih telefona je porasla sa 173.5 miliona jedinica u 2009. godini na 1404.9 miliona jedinica u 2018. Tokom ovog perioda bilo je različitih mobilnih operativnih sistema kao što stu Android, Blackberry, iOS, Symbian i Windows. Danas na tržištu dominiraju dva konkurenta, Android i iOS [2]. Kompanije koje razvijaju mobilne aplikacije imaju problem na koji operativni sistem je najbolje fokusirati se. Čak iako danas vlada tržište Android i iOS operatvnih sistema, može još neko lako preuzeti tržište. Ovo su nesigurne okolnosti koje kompanije moraju uzeti u obzir pri izboru strategije [3]. Na slici 1. </w:t>
      </w:r>
      <w:r w:rsidR="00640FE7">
        <w:t xml:space="preserve">prikazano </w:t>
      </w:r>
      <w:r>
        <w:t>je tržište zastupljenosti opera</w:t>
      </w:r>
      <w:r w:rsidR="00640FE7">
        <w:softHyphen/>
      </w:r>
      <w:r>
        <w:t>t</w:t>
      </w:r>
      <w:r w:rsidR="00640FE7">
        <w:t>i</w:t>
      </w:r>
      <w:r>
        <w:t xml:space="preserve">vnih sistema mobilnih telefona. </w:t>
      </w:r>
    </w:p>
    <w:p w14:paraId="46325E36" w14:textId="77777777" w:rsidR="00804B29" w:rsidRDefault="000061BE" w:rsidP="00804B29">
      <w:pPr>
        <w:spacing w:before="60"/>
        <w:jc w:val="center"/>
        <w:rPr>
          <w:rFonts w:eastAsia="Times New Roman" w:cs="Times New Roman"/>
          <w:iCs/>
          <w:szCs w:val="20"/>
          <w:lang w:val="sr-Latn-CS"/>
        </w:rPr>
      </w:pPr>
      <w:r>
        <w:rPr>
          <w:noProof/>
          <w:lang w:eastAsia="en-GB"/>
        </w:rPr>
        <w:drawing>
          <wp:inline distT="0" distB="0" distL="0" distR="0" wp14:anchorId="6D7F0428" wp14:editId="3CCF6060">
            <wp:extent cx="2969895" cy="1365885"/>
            <wp:effectExtent l="0" t="0" r="1905" b="5715"/>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69895" cy="1365885"/>
                    </a:xfrm>
                    <a:prstGeom prst="rect">
                      <a:avLst/>
                    </a:prstGeom>
                  </pic:spPr>
                </pic:pic>
              </a:graphicData>
            </a:graphic>
          </wp:inline>
        </w:drawing>
      </w:r>
    </w:p>
    <w:p w14:paraId="32DBC5E1" w14:textId="15551C41" w:rsidR="00611A2E" w:rsidRDefault="000061BE" w:rsidP="00804B29">
      <w:pPr>
        <w:spacing w:before="60"/>
        <w:jc w:val="center"/>
        <w:rPr>
          <w:rFonts w:ascii="Times New Roman" w:eastAsia="Times New Roman" w:hAnsi="Times New Roman" w:cs="Times New Roman"/>
          <w:i/>
          <w:iCs/>
          <w:szCs w:val="20"/>
          <w:lang w:val="en-US"/>
        </w:rPr>
      </w:pPr>
      <w:r>
        <w:rPr>
          <w:rFonts w:eastAsia="Times New Roman" w:cs="Times New Roman"/>
          <w:iCs/>
          <w:szCs w:val="20"/>
          <w:lang w:val="sr-Latn-CS"/>
        </w:rPr>
        <w:t xml:space="preserve">Slika 1. </w:t>
      </w:r>
      <w:r>
        <w:rPr>
          <w:rFonts w:eastAsia="Times New Roman" w:cs="Times New Roman"/>
          <w:i/>
          <w:iCs/>
          <w:szCs w:val="20"/>
          <w:lang w:val="sr-Latn-CS"/>
        </w:rPr>
        <w:t>Učešće na tržištu mobilnih operativnih</w:t>
      </w:r>
      <w:r w:rsidR="00804B29">
        <w:rPr>
          <w:rFonts w:eastAsia="Times New Roman" w:cs="Times New Roman"/>
          <w:i/>
          <w:iCs/>
          <w:szCs w:val="20"/>
          <w:lang w:val="sr-Latn-CS"/>
        </w:rPr>
        <w:t xml:space="preserve"> sistema širom sveta od avgusta</w:t>
      </w:r>
      <w:r>
        <w:rPr>
          <w:rFonts w:eastAsia="Times New Roman" w:cs="Times New Roman"/>
          <w:i/>
          <w:iCs/>
          <w:szCs w:val="20"/>
          <w:lang w:val="sr-Latn-CS"/>
        </w:rPr>
        <w:t xml:space="preserve"> 2012. do januara 2020. [3]</w:t>
      </w:r>
    </w:p>
    <w:p w14:paraId="7E8D4074" w14:textId="77777777" w:rsidR="00611A2E" w:rsidRDefault="00611A2E">
      <w:pPr>
        <w:rPr>
          <w:rFonts w:ascii="Times New Roman" w:eastAsia="Times New Roman" w:hAnsi="Times New Roman" w:cs="Times New Roman"/>
          <w:i/>
          <w:iCs/>
          <w:szCs w:val="20"/>
          <w:lang w:val="en-US"/>
        </w:rPr>
      </w:pPr>
    </w:p>
    <w:p w14:paraId="0BEE9E4D" w14:textId="6C706D35" w:rsidR="00611A2E" w:rsidRDefault="008B069A" w:rsidP="00640FE7">
      <w:pPr>
        <w:spacing w:after="120"/>
        <w:rPr>
          <w:rFonts w:ascii="Times New Roman" w:eastAsia="Times New Roman" w:hAnsi="Times New Roman" w:cs="Times New Roman"/>
          <w:iCs/>
          <w:szCs w:val="20"/>
          <w:lang w:val="sr-Latn-CS"/>
        </w:rPr>
      </w:pPr>
      <w:r>
        <w:rPr>
          <w:rFonts w:eastAsia="Times New Roman" w:cs="Times New Roman"/>
          <w:b/>
          <w:iCs/>
          <w:szCs w:val="20"/>
          <w:lang w:val="sr-Latn-CS"/>
        </w:rPr>
        <w:t>2</w:t>
      </w:r>
      <w:r w:rsidR="000061BE">
        <w:rPr>
          <w:rFonts w:eastAsia="Times New Roman" w:cs="Times New Roman"/>
          <w:b/>
          <w:iCs/>
          <w:szCs w:val="20"/>
          <w:lang w:val="sr-Latn-CS"/>
        </w:rPr>
        <w:t>. REACT NATIVE</w:t>
      </w:r>
    </w:p>
    <w:p w14:paraId="5C3BA2B3" w14:textId="77777777" w:rsidR="00611A2E" w:rsidRDefault="000061BE">
      <w:r>
        <w:t>React Native je framework (radni okvir) otvorenog koda koji je Facebook objavio 2015. godine. Godine 2018. imao je drugi po redu najveći broj saradnika u odnosu na bilo koji drugi repozitorijum na GitHub-u. Trenutno podržava Android i iOS.</w:t>
      </w:r>
    </w:p>
    <w:p w14:paraId="76DD85BD" w14:textId="72A085C8" w:rsidR="00611A2E" w:rsidRDefault="000061BE" w:rsidP="00AC1095">
      <w:pPr>
        <w:pStyle w:val="BodyText"/>
        <w:spacing w:before="60" w:after="0" w:line="240" w:lineRule="auto"/>
      </w:pPr>
      <w:r>
        <w:rPr>
          <w:rFonts w:eastAsia="Times New Roman" w:cs="Times New Roman"/>
          <w:iCs/>
          <w:szCs w:val="20"/>
          <w:lang w:val="sr-Latn-CS"/>
        </w:rPr>
        <w:t xml:space="preserve">Programski jezik koji se koristi za razvoj ove tehnologije je JavaScript i prikazuje korisnički interfejs pretvaranjem u matične komponente dajući aplikacijama razvijenim u React Native izvorni izgled i osećaj. UI je izgrađen sa </w:t>
      </w:r>
      <w:r>
        <w:rPr>
          <w:rFonts w:eastAsia="Times New Roman" w:cs="Times New Roman"/>
          <w:iCs/>
          <w:szCs w:val="20"/>
          <w:lang w:val="sr-Latn-CS"/>
        </w:rPr>
        <w:lastRenderedPageBreak/>
        <w:t xml:space="preserve">komponentama platforme poput View, Text i Image koje se direktno preslikavaju u izvorne blokove određene platforme. </w:t>
      </w:r>
    </w:p>
    <w:p w14:paraId="2B60A643" w14:textId="2378CE7D" w:rsidR="00611A2E" w:rsidRDefault="008B069A">
      <w:pPr>
        <w:spacing w:before="120"/>
        <w:jc w:val="left"/>
        <w:rPr>
          <w:rFonts w:ascii="Times New Roman" w:eastAsia="Times New Roman" w:hAnsi="Times New Roman" w:cs="Times New Roman"/>
          <w:iCs/>
          <w:szCs w:val="20"/>
          <w:lang w:val="sr-Latn-CS"/>
        </w:rPr>
      </w:pPr>
      <w:r>
        <w:rPr>
          <w:rFonts w:eastAsia="Times New Roman" w:cs="Times New Roman"/>
          <w:b/>
          <w:iCs/>
          <w:szCs w:val="20"/>
          <w:lang w:val="sr-Latn-CS"/>
        </w:rPr>
        <w:t>2</w:t>
      </w:r>
      <w:r w:rsidR="000061BE">
        <w:rPr>
          <w:rFonts w:eastAsia="Times New Roman" w:cs="Times New Roman"/>
          <w:b/>
          <w:iCs/>
          <w:szCs w:val="20"/>
          <w:lang w:val="sr-Latn-CS"/>
        </w:rPr>
        <w:t>.</w:t>
      </w:r>
      <w:r>
        <w:rPr>
          <w:rFonts w:eastAsia="Times New Roman" w:cs="Times New Roman"/>
          <w:b/>
          <w:iCs/>
          <w:szCs w:val="20"/>
          <w:lang w:val="sr-Latn-CS"/>
        </w:rPr>
        <w:t>1</w:t>
      </w:r>
      <w:r w:rsidR="000061BE">
        <w:rPr>
          <w:rFonts w:eastAsia="Times New Roman" w:cs="Times New Roman"/>
          <w:b/>
          <w:iCs/>
          <w:szCs w:val="20"/>
          <w:lang w:val="sr-Latn-CS"/>
        </w:rPr>
        <w:t>. Reakcija na događaje</w:t>
      </w:r>
    </w:p>
    <w:p w14:paraId="35D722E5" w14:textId="2EB5C2A4" w:rsidR="00611A2E" w:rsidRDefault="000061BE" w:rsidP="00804B29">
      <w:pPr>
        <w:spacing w:before="120"/>
        <w:rPr>
          <w:i/>
          <w:iCs/>
        </w:rPr>
      </w:pPr>
      <w:r>
        <w:t>React i React Native koriste isti mehanizam kada je u pitanju reakcija na događaje (</w:t>
      </w:r>
      <w:r>
        <w:rPr>
          <w:i/>
          <w:iCs/>
        </w:rPr>
        <w:t>event handling</w:t>
      </w:r>
      <w:r>
        <w:t>). Koncep</w:t>
      </w:r>
      <w:r w:rsidR="00224D77">
        <w:softHyphen/>
      </w:r>
      <w:r>
        <w:t>tualno predstavlja veoma intuitivan proces. Svrha je presresti određene događaje (dodir ekrana, klik) i akti</w:t>
      </w:r>
      <w:r w:rsidR="00224D77">
        <w:softHyphen/>
      </w:r>
      <w:r>
        <w:t xml:space="preserve">virati određeni </w:t>
      </w:r>
      <w:r>
        <w:rPr>
          <w:i/>
          <w:iCs/>
        </w:rPr>
        <w:t xml:space="preserve">callback koji je kreiran za tu svrhu [5]. </w:t>
      </w:r>
    </w:p>
    <w:p w14:paraId="5542A49A" w14:textId="77777777" w:rsidR="00640FE7" w:rsidRDefault="000061BE" w:rsidP="00224D77">
      <w:pPr>
        <w:pStyle w:val="BodyText"/>
        <w:spacing w:after="0"/>
        <w:jc w:val="center"/>
        <w:rPr>
          <w:i/>
          <w:iCs/>
        </w:rPr>
      </w:pPr>
      <w:r>
        <w:rPr>
          <w:noProof/>
          <w:lang w:eastAsia="en-GB"/>
        </w:rPr>
        <w:drawing>
          <wp:inline distT="0" distB="0" distL="0" distR="0" wp14:anchorId="3EAFF11A" wp14:editId="33AF1B61">
            <wp:extent cx="2376000" cy="1772469"/>
            <wp:effectExtent l="0" t="0" r="5715"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6000" cy="1772469"/>
                    </a:xfrm>
                    <a:prstGeom prst="rect">
                      <a:avLst/>
                    </a:prstGeom>
                  </pic:spPr>
                </pic:pic>
              </a:graphicData>
            </a:graphic>
          </wp:inline>
        </w:drawing>
      </w:r>
    </w:p>
    <w:p w14:paraId="19627AC5" w14:textId="3B15C207" w:rsidR="00611A2E" w:rsidRDefault="000061BE" w:rsidP="00224D77">
      <w:pPr>
        <w:pStyle w:val="BodyText"/>
        <w:spacing w:after="0"/>
        <w:jc w:val="center"/>
      </w:pPr>
      <w:r w:rsidRPr="00224D77">
        <w:rPr>
          <w:iCs/>
        </w:rPr>
        <w:t>Slika 2</w:t>
      </w:r>
      <w:r w:rsidR="00224D77" w:rsidRPr="00224D77">
        <w:rPr>
          <w:iCs/>
        </w:rPr>
        <w:t>.</w:t>
      </w:r>
      <w:r>
        <w:rPr>
          <w:i/>
          <w:iCs/>
        </w:rPr>
        <w:t xml:space="preserve"> Koraci reagovanja na događaje [5]</w:t>
      </w:r>
    </w:p>
    <w:p w14:paraId="0EC928FB" w14:textId="360AFAE3" w:rsidR="00611A2E" w:rsidRDefault="000061BE" w:rsidP="00224D77">
      <w:pPr>
        <w:spacing w:before="120"/>
      </w:pPr>
      <w:r>
        <w:t xml:space="preserve">Mehanizam koji React naglašava je harmonizacija: </w:t>
      </w:r>
      <w:r>
        <w:rPr>
          <w:i/>
          <w:iCs/>
        </w:rPr>
        <w:t>cross-browser</w:t>
      </w:r>
      <w:r>
        <w:t xml:space="preserve"> za React i </w:t>
      </w:r>
      <w:r>
        <w:rPr>
          <w:i/>
          <w:iCs/>
        </w:rPr>
        <w:t>cross-platform</w:t>
      </w:r>
      <w:r>
        <w:t xml:space="preserve"> za React Native. Sistem reagovanja na događaje je isti. Oba sistema (DOM i Native) reagovanja na događaje koriste isti kod [5].</w:t>
      </w:r>
    </w:p>
    <w:p w14:paraId="6BF92F3A" w14:textId="14B676C8" w:rsidR="00611A2E" w:rsidRPr="00804B29" w:rsidRDefault="000061BE" w:rsidP="00804B29">
      <w:r>
        <w:t xml:space="preserve">Za React Native događaji se primaju preko mosta koji povezuje native kod sa React-om. Ukratko, kad god se stvori prikaz, React takođe prenosi svoj ID broj na native deo, kako bi mogao da primi sve događaje koji se odnose na taj element. </w:t>
      </w:r>
    </w:p>
    <w:p w14:paraId="5195B0DE" w14:textId="49A75EE3" w:rsidR="00611A2E" w:rsidRDefault="008B069A">
      <w:pPr>
        <w:spacing w:before="120"/>
        <w:jc w:val="left"/>
        <w:rPr>
          <w:rFonts w:ascii="Times New Roman" w:eastAsia="Times New Roman" w:hAnsi="Times New Roman" w:cs="Times New Roman"/>
          <w:iCs/>
          <w:szCs w:val="20"/>
          <w:lang w:val="sr-Latn-CS"/>
        </w:rPr>
      </w:pPr>
      <w:r>
        <w:rPr>
          <w:rFonts w:eastAsia="Times New Roman" w:cs="Times New Roman"/>
          <w:b/>
          <w:iCs/>
          <w:szCs w:val="20"/>
          <w:lang w:val="sr-Latn-CS"/>
        </w:rPr>
        <w:t>2</w:t>
      </w:r>
      <w:r w:rsidR="000061BE">
        <w:rPr>
          <w:rFonts w:eastAsia="Times New Roman" w:cs="Times New Roman"/>
          <w:b/>
          <w:iCs/>
          <w:szCs w:val="20"/>
          <w:lang w:val="sr-Latn-CS"/>
        </w:rPr>
        <w:t>.</w:t>
      </w:r>
      <w:r>
        <w:rPr>
          <w:rFonts w:eastAsia="Times New Roman" w:cs="Times New Roman"/>
          <w:b/>
          <w:iCs/>
          <w:szCs w:val="20"/>
          <w:lang w:val="sr-Latn-CS"/>
        </w:rPr>
        <w:t>2</w:t>
      </w:r>
      <w:r w:rsidR="000061BE">
        <w:rPr>
          <w:rFonts w:eastAsia="Times New Roman" w:cs="Times New Roman"/>
          <w:b/>
          <w:iCs/>
          <w:szCs w:val="20"/>
          <w:lang w:val="sr-Latn-CS"/>
        </w:rPr>
        <w:t>. Pristup senzorima</w:t>
      </w:r>
    </w:p>
    <w:p w14:paraId="25218299" w14:textId="77777777" w:rsidR="00640FE7" w:rsidRDefault="000061BE" w:rsidP="00804B29">
      <w:pPr>
        <w:spacing w:before="60"/>
      </w:pPr>
      <w:r>
        <w:t xml:space="preserve">Jedan od benefita rada u React Native-u je to što dopušta pozivanje matičnih funkcija uređaja uz pomoć JavaScript-a. Problem koji se javlja kada želimo da pristupim određenim senzorima upotrebom ove tehnologije je taj što su obično svi pristupi usko vezani za određenu platformu (iOS ili Android). </w:t>
      </w:r>
    </w:p>
    <w:p w14:paraId="76AF0498" w14:textId="119BE194" w:rsidR="00611A2E" w:rsidRDefault="000061BE" w:rsidP="00804B29">
      <w:pPr>
        <w:spacing w:before="60"/>
      </w:pPr>
      <w:r>
        <w:t>Često je potrebno doći na nivo ispod u apstrakciji kako bismo pristupili određenim funkcijama senzora.</w:t>
      </w:r>
    </w:p>
    <w:p w14:paraId="2429B4DF" w14:textId="77777777" w:rsidR="00640FE7" w:rsidRDefault="000061BE" w:rsidP="00804B29">
      <w:pPr>
        <w:spacing w:before="60"/>
      </w:pPr>
      <w:r>
        <w:t xml:space="preserve">Ukoliko je potrebno koristiti žiroskop (Gyroscope) senzor, nailazi se na problem kod podešavanja za obe platforme. </w:t>
      </w:r>
    </w:p>
    <w:p w14:paraId="51A87C88" w14:textId="77777777" w:rsidR="00640FE7" w:rsidRDefault="000061BE" w:rsidP="00804B29">
      <w:pPr>
        <w:spacing w:before="60"/>
      </w:pPr>
      <w:r>
        <w:t xml:space="preserve">Međutim, već postoje biblioteke koje rešavaju ovaj problem i pružaju API koji je jednostavniji i intuitivniji. Jedna </w:t>
      </w:r>
      <w:r>
        <w:rPr>
          <w:lang w:val="sr-Latn-RS"/>
        </w:rPr>
        <w:t>od</w:t>
      </w:r>
      <w:r>
        <w:t xml:space="preserve"> takvih biblioteka je </w:t>
      </w:r>
      <w:r>
        <w:rPr>
          <w:i/>
          <w:iCs/>
        </w:rPr>
        <w:t>react-native-sensors</w:t>
      </w:r>
      <w:r>
        <w:t xml:space="preserve"> [6]. </w:t>
      </w:r>
    </w:p>
    <w:p w14:paraId="26ED9C9A" w14:textId="6BB84442" w:rsidR="00611A2E" w:rsidRDefault="000061BE" w:rsidP="00804B29">
      <w:pPr>
        <w:spacing w:before="60"/>
      </w:pPr>
      <w:r>
        <w:t>Ova biblioteka pruža RxJS bazirani interfejs za akcelerometar, žiroskop i magnetometar.</w:t>
      </w:r>
      <w:r w:rsidR="00224D77">
        <w:t xml:space="preserve"> </w:t>
      </w:r>
    </w:p>
    <w:p w14:paraId="049D9106" w14:textId="77777777" w:rsidR="00611A2E" w:rsidRDefault="00611A2E"/>
    <w:p w14:paraId="0DF8DC08" w14:textId="77777777" w:rsidR="00224D77" w:rsidRDefault="00224D77"/>
    <w:p w14:paraId="13E44B7C" w14:textId="0C7F536C" w:rsidR="00611A2E" w:rsidRDefault="008B069A" w:rsidP="00804B29">
      <w:pPr>
        <w:rPr>
          <w:rFonts w:ascii="Times New Roman" w:eastAsia="Times New Roman" w:hAnsi="Times New Roman" w:cs="Times New Roman"/>
          <w:iCs/>
          <w:szCs w:val="20"/>
          <w:lang w:val="sr-Latn-CS"/>
        </w:rPr>
      </w:pPr>
      <w:r>
        <w:rPr>
          <w:rFonts w:eastAsia="Times New Roman" w:cs="Times New Roman"/>
          <w:b/>
          <w:iCs/>
          <w:szCs w:val="20"/>
          <w:lang w:val="sr-Latn-CS"/>
        </w:rPr>
        <w:t>3</w:t>
      </w:r>
      <w:r w:rsidR="000061BE">
        <w:rPr>
          <w:rFonts w:eastAsia="Times New Roman" w:cs="Times New Roman"/>
          <w:b/>
          <w:iCs/>
          <w:szCs w:val="20"/>
          <w:lang w:val="sr-Latn-CS"/>
        </w:rPr>
        <w:t>. IMPLEMENTACIJA</w:t>
      </w:r>
    </w:p>
    <w:p w14:paraId="38309CCE" w14:textId="39D4132F" w:rsidR="00611A2E" w:rsidRDefault="000061BE" w:rsidP="00804B29">
      <w:pPr>
        <w:spacing w:before="120"/>
        <w:rPr>
          <w:rFonts w:eastAsia="Times New Roman" w:cs="Times New Roman"/>
          <w:iCs/>
          <w:szCs w:val="20"/>
          <w:lang w:val="sr-Latn-CS"/>
        </w:rPr>
      </w:pPr>
      <w:r>
        <w:rPr>
          <w:rFonts w:eastAsia="Times New Roman" w:cs="Times New Roman"/>
          <w:iCs/>
          <w:szCs w:val="20"/>
          <w:lang w:val="sr-Latn-CS"/>
        </w:rPr>
        <w:t>Aplikacija je izrađena u React Native tehnologiji sa Expo podrškom. Expo je doveo u velikoj meri do ranijeg završetka aplikacije pruživši podršku za korišćenje kamere, vibracije i</w:t>
      </w:r>
      <w:r w:rsidR="00224D77">
        <w:rPr>
          <w:rFonts w:eastAsia="Times New Roman" w:cs="Times New Roman"/>
          <w:iCs/>
          <w:szCs w:val="20"/>
          <w:lang w:val="sr-Latn-CS"/>
        </w:rPr>
        <w:t xml:space="preserve"> </w:t>
      </w:r>
      <w:r>
        <w:rPr>
          <w:rFonts w:eastAsia="Times New Roman" w:cs="Times New Roman"/>
          <w:iCs/>
          <w:szCs w:val="20"/>
          <w:lang w:val="sr-Latn-CS"/>
        </w:rPr>
        <w:t xml:space="preserve">besplatno objavljivanje aplikacije na svojim serverima tako da je moguće bilo testirati </w:t>
      </w:r>
      <w:r>
        <w:rPr>
          <w:rFonts w:eastAsia="Times New Roman" w:cs="Times New Roman"/>
          <w:i/>
          <w:iCs/>
          <w:szCs w:val="20"/>
          <w:lang w:val="sr-Latn-CS"/>
        </w:rPr>
        <w:t>release</w:t>
      </w:r>
      <w:r>
        <w:rPr>
          <w:rFonts w:eastAsia="Times New Roman" w:cs="Times New Roman"/>
          <w:iCs/>
          <w:szCs w:val="20"/>
          <w:lang w:val="sr-Latn-CS"/>
        </w:rPr>
        <w:t xml:space="preserve"> verziju u više navrata.</w:t>
      </w:r>
      <w:r w:rsidR="00224D77">
        <w:rPr>
          <w:rFonts w:eastAsia="Times New Roman" w:cs="Times New Roman"/>
          <w:iCs/>
          <w:szCs w:val="20"/>
          <w:lang w:val="sr-Latn-CS"/>
        </w:rPr>
        <w:t xml:space="preserve"> </w:t>
      </w:r>
    </w:p>
    <w:p w14:paraId="1F1DD934" w14:textId="77777777" w:rsidR="00224D77" w:rsidRDefault="00224D77" w:rsidP="00804B29">
      <w:pPr>
        <w:spacing w:before="120"/>
      </w:pPr>
    </w:p>
    <w:p w14:paraId="3BFC4CA0" w14:textId="097E390E" w:rsidR="00611A2E" w:rsidRDefault="008B069A" w:rsidP="00224D77">
      <w:pPr>
        <w:jc w:val="left"/>
        <w:rPr>
          <w:rFonts w:ascii="Times New Roman" w:eastAsia="Times New Roman" w:hAnsi="Times New Roman" w:cs="Times New Roman"/>
          <w:iCs/>
          <w:szCs w:val="20"/>
          <w:lang w:val="sr-Latn-CS"/>
        </w:rPr>
      </w:pPr>
      <w:r>
        <w:rPr>
          <w:rFonts w:eastAsia="Times New Roman" w:cs="Times New Roman"/>
          <w:b/>
          <w:iCs/>
          <w:szCs w:val="20"/>
          <w:lang w:val="sr-Latn-CS"/>
        </w:rPr>
        <w:lastRenderedPageBreak/>
        <w:t>3</w:t>
      </w:r>
      <w:r w:rsidR="000061BE">
        <w:rPr>
          <w:rFonts w:eastAsia="Times New Roman" w:cs="Times New Roman"/>
          <w:b/>
          <w:iCs/>
          <w:szCs w:val="20"/>
          <w:lang w:val="sr-Latn-CS"/>
        </w:rPr>
        <w:t>.1. Code 128</w:t>
      </w:r>
    </w:p>
    <w:p w14:paraId="59145C08" w14:textId="4D72DD9A" w:rsidR="00611A2E" w:rsidRDefault="000061BE" w:rsidP="00224D77">
      <w:r>
        <w:t>Code 128 predstavlja jedan od standarda kodiranja teksta, brojeva, brojne funkcije i čitav skup ASCII karaktera. Obično se koristi za nekoliko primena. Naziva se još i ISBT-128, GS1-128, UCC-128, EAN-128 i USS Code 128 [7]. On sadrži 106 različitih štampanih obrazaca barkodova. Svaki odštampani bar kod može imati jedno od tri različita značenja, u zavisnosti od toga koji se od skupova znakova koristi, uz dostupnost tri različita početna znaka Code 128 za programiranje početnog skupa znakova. Funkcije su takođe obezbeđene u simbolici barkoda za prebacivanje između skupova znakova i kodiranje aplikacionih identifikatora. Barkod Code 128 može biti složen za upotrebu zbog različitih skupova znakova, što je osnovni razlog što IDAutomation pruža automatsku funkciju code 128, „Code128()“ u nekoliko alata za font, komponente i aplikacije [7].</w:t>
      </w:r>
    </w:p>
    <w:p w14:paraId="7D1B8ACD" w14:textId="6075B266" w:rsidR="00611A2E" w:rsidRDefault="000061BE">
      <w:pPr>
        <w:rPr>
          <w:rFonts w:eastAsia="Times New Roman" w:cs="Times New Roman"/>
          <w:szCs w:val="20"/>
          <w:lang w:val="sr-Latn-CS"/>
        </w:rPr>
      </w:pPr>
      <w:r>
        <w:rPr>
          <w:rFonts w:eastAsia="Times New Roman" w:cs="Times New Roman"/>
          <w:szCs w:val="20"/>
          <w:lang w:val="sr-Latn-CS"/>
        </w:rPr>
        <w:t>Kompletan code 128 je sačinjen od početnog znaka, cifara podataka, modula 103 kontrolne cifre i znaka zaustavljanja što se vidi na slici 3.</w:t>
      </w:r>
    </w:p>
    <w:p w14:paraId="49510082" w14:textId="77777777" w:rsidR="00640FE7" w:rsidRDefault="000061BE" w:rsidP="00224D77">
      <w:pPr>
        <w:pStyle w:val="Potpisslike"/>
        <w:spacing w:after="120"/>
        <w:rPr>
          <w:rFonts w:eastAsia="Times New Roman" w:cs="Times New Roman"/>
          <w:iCs/>
          <w:szCs w:val="20"/>
          <w:lang w:val="sr-Latn-CS"/>
        </w:rPr>
      </w:pPr>
      <w:r>
        <w:rPr>
          <w:noProof/>
          <w:lang w:eastAsia="en-GB"/>
        </w:rPr>
        <w:drawing>
          <wp:inline distT="0" distB="0" distL="0" distR="0" wp14:anchorId="6D7A629F" wp14:editId="0B26540B">
            <wp:extent cx="2969895" cy="462915"/>
            <wp:effectExtent l="0" t="0" r="1905"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69895" cy="462915"/>
                    </a:xfrm>
                    <a:prstGeom prst="rect">
                      <a:avLst/>
                    </a:prstGeom>
                  </pic:spPr>
                </pic:pic>
              </a:graphicData>
            </a:graphic>
          </wp:inline>
        </w:drawing>
      </w:r>
    </w:p>
    <w:p w14:paraId="24A8C9E5" w14:textId="438D5D28" w:rsidR="00611A2E" w:rsidRDefault="000061BE" w:rsidP="00224D77">
      <w:pPr>
        <w:pStyle w:val="Potpisslike"/>
        <w:spacing w:after="120"/>
      </w:pPr>
      <w:r>
        <w:rPr>
          <w:rFonts w:eastAsia="Times New Roman" w:cs="Times New Roman"/>
          <w:iCs/>
          <w:szCs w:val="20"/>
          <w:lang w:val="sr-Latn-CS"/>
        </w:rPr>
        <w:t xml:space="preserve">Slika 3. </w:t>
      </w:r>
      <w:r w:rsidRPr="00640FE7">
        <w:rPr>
          <w:rFonts w:eastAsia="Times New Roman" w:cs="Times New Roman"/>
          <w:i/>
          <w:iCs/>
          <w:szCs w:val="20"/>
          <w:lang w:val="sr-Latn-CS"/>
        </w:rPr>
        <w:t>primer barkoda code 128</w:t>
      </w:r>
    </w:p>
    <w:p w14:paraId="7A560D8F" w14:textId="4D93199C" w:rsidR="00611A2E" w:rsidRDefault="008B069A">
      <w:pPr>
        <w:spacing w:before="120"/>
        <w:jc w:val="left"/>
        <w:rPr>
          <w:rFonts w:ascii="Times New Roman" w:eastAsia="Times New Roman" w:hAnsi="Times New Roman" w:cs="Times New Roman"/>
          <w:iCs/>
          <w:szCs w:val="20"/>
          <w:lang w:val="sr-Latn-CS"/>
        </w:rPr>
      </w:pPr>
      <w:r>
        <w:rPr>
          <w:rFonts w:eastAsia="Times New Roman" w:cs="Times New Roman"/>
          <w:b/>
          <w:iCs/>
          <w:szCs w:val="20"/>
          <w:lang w:val="sr-Latn-CS"/>
        </w:rPr>
        <w:t>3</w:t>
      </w:r>
      <w:r w:rsidR="000061BE">
        <w:rPr>
          <w:rFonts w:eastAsia="Times New Roman" w:cs="Times New Roman"/>
          <w:b/>
          <w:iCs/>
          <w:szCs w:val="20"/>
          <w:lang w:val="sr-Latn-CS"/>
        </w:rPr>
        <w:t>.2. Skener</w:t>
      </w:r>
    </w:p>
    <w:p w14:paraId="0311D776" w14:textId="77777777" w:rsidR="00640FE7" w:rsidRDefault="000061BE" w:rsidP="00224D77">
      <w:pPr>
        <w:rPr>
          <w:rFonts w:eastAsia="Times New Roman" w:cs="Times New Roman"/>
          <w:iCs/>
          <w:szCs w:val="20"/>
          <w:lang w:val="sr-Latn-CS"/>
        </w:rPr>
      </w:pPr>
      <w:r>
        <w:rPr>
          <w:rFonts w:eastAsia="Times New Roman" w:cs="Times New Roman"/>
          <w:iCs/>
          <w:szCs w:val="20"/>
          <w:lang w:val="sr-Latn-CS"/>
        </w:rPr>
        <w:t xml:space="preserve">Izborom dugmeta za skeniranje prikazuje se modal u kojem se može izabrati naziv sesije skeniranja ili se može ostaviti prazno nakon čega aplikacija bira naziv na osnovu trenutne liste u memoriji (Slika 4). </w:t>
      </w:r>
    </w:p>
    <w:p w14:paraId="52533011" w14:textId="5E837241" w:rsidR="00611A2E" w:rsidRDefault="000061BE" w:rsidP="00224D77">
      <w:pPr>
        <w:rPr>
          <w:rFonts w:eastAsia="Times New Roman" w:cs="Times New Roman"/>
          <w:iCs/>
          <w:szCs w:val="20"/>
          <w:lang w:val="sr-Latn-CS"/>
        </w:rPr>
      </w:pPr>
      <w:r>
        <w:rPr>
          <w:rFonts w:eastAsia="Times New Roman" w:cs="Times New Roman"/>
          <w:iCs/>
          <w:szCs w:val="20"/>
          <w:lang w:val="sr-Latn-CS"/>
        </w:rPr>
        <w:t>U ovom trenutku je moguće i otkazati skeniranje pritiskom na dugme Cancel.</w:t>
      </w:r>
    </w:p>
    <w:p w14:paraId="6909B80A" w14:textId="76FD340D" w:rsidR="00640FE7" w:rsidRDefault="00640FE7" w:rsidP="00224D77">
      <w:r>
        <w:rPr>
          <w:rFonts w:eastAsia="Times New Roman" w:cs="Times New Roman"/>
          <w:iCs/>
          <w:szCs w:val="20"/>
          <w:lang w:val="sr-Latn-CS"/>
        </w:rPr>
        <w:t>Odabirom dugmeta „Submit“ prelazi se na ekran sa ske</w:t>
      </w:r>
      <w:r w:rsidR="00804B29">
        <w:rPr>
          <w:rFonts w:eastAsia="Times New Roman" w:cs="Times New Roman"/>
          <w:iCs/>
          <w:szCs w:val="20"/>
          <w:lang w:val="sr-Latn-CS"/>
        </w:rPr>
        <w:softHyphen/>
      </w:r>
      <w:r>
        <w:rPr>
          <w:rFonts w:eastAsia="Times New Roman" w:cs="Times New Roman"/>
          <w:iCs/>
          <w:szCs w:val="20"/>
          <w:lang w:val="sr-Latn-CS"/>
        </w:rPr>
        <w:t>nerom. Skener je implementiran upotrebom Expo paketa expo-barcode-scanner koji je u znatnoj meri olakšao implementaciju. Ovaj paket podržava i druge vrste kodo</w:t>
      </w:r>
      <w:r w:rsidR="00804B29">
        <w:rPr>
          <w:rFonts w:eastAsia="Times New Roman" w:cs="Times New Roman"/>
          <w:iCs/>
          <w:szCs w:val="20"/>
          <w:lang w:val="sr-Latn-CS"/>
        </w:rPr>
        <w:softHyphen/>
      </w:r>
      <w:r>
        <w:rPr>
          <w:rFonts w:eastAsia="Times New Roman" w:cs="Times New Roman"/>
          <w:iCs/>
          <w:szCs w:val="20"/>
          <w:lang w:val="sr-Latn-CS"/>
        </w:rPr>
        <w:t xml:space="preserve">va kao što su qr, rss14, aztec, code 39,.. </w:t>
      </w:r>
    </w:p>
    <w:p w14:paraId="34E637FE" w14:textId="4DD92992" w:rsidR="00640FE7" w:rsidRDefault="00640FE7" w:rsidP="00224D77">
      <w:r>
        <w:rPr>
          <w:rFonts w:eastAsia="Times New Roman" w:cs="Times New Roman"/>
          <w:iCs/>
          <w:szCs w:val="20"/>
          <w:lang w:val="sr-Latn-CS"/>
        </w:rPr>
        <w:t>U nastavku je prikazan izvorni kod koji predstavlja kom</w:t>
      </w:r>
      <w:r w:rsidR="00804B29">
        <w:rPr>
          <w:rFonts w:eastAsia="Times New Roman" w:cs="Times New Roman"/>
          <w:iCs/>
          <w:szCs w:val="20"/>
          <w:lang w:val="sr-Latn-CS"/>
        </w:rPr>
        <w:softHyphen/>
      </w:r>
      <w:r>
        <w:rPr>
          <w:rFonts w:eastAsia="Times New Roman" w:cs="Times New Roman"/>
          <w:iCs/>
          <w:szCs w:val="20"/>
          <w:lang w:val="sr-Latn-CS"/>
        </w:rPr>
        <w:t>ponentu za skeniranje barkoda. BarCodeScanner kompo</w:t>
      </w:r>
      <w:r w:rsidR="00804B29">
        <w:rPr>
          <w:rFonts w:eastAsia="Times New Roman" w:cs="Times New Roman"/>
          <w:iCs/>
          <w:szCs w:val="20"/>
          <w:lang w:val="sr-Latn-CS"/>
        </w:rPr>
        <w:softHyphen/>
      </w:r>
      <w:r>
        <w:rPr>
          <w:rFonts w:eastAsia="Times New Roman" w:cs="Times New Roman"/>
          <w:iCs/>
          <w:szCs w:val="20"/>
          <w:lang w:val="sr-Latn-CS"/>
        </w:rPr>
        <w:t xml:space="preserve">nenta prima više parametara, među njima su callback funkcija onBarCodeScanned koja se aktivira kada se uspešno skenira kod i tipovi kodova koji su podržani kroz polje barCodeTypes. </w:t>
      </w:r>
    </w:p>
    <w:p w14:paraId="77AB14FD" w14:textId="57225F81" w:rsidR="00640FE7" w:rsidRDefault="00640FE7" w:rsidP="00224D77">
      <w:pPr>
        <w:rPr>
          <w:rFonts w:eastAsia="Times New Roman" w:cs="Times New Roman"/>
          <w:iCs/>
          <w:szCs w:val="20"/>
          <w:lang w:val="sr-Latn-CS"/>
        </w:rPr>
      </w:pPr>
      <w:r>
        <w:rPr>
          <w:rFonts w:eastAsia="Times New Roman" w:cs="Times New Roman"/>
          <w:iCs/>
          <w:szCs w:val="20"/>
          <w:lang w:val="sr-Latn-CS"/>
        </w:rPr>
        <w:t xml:space="preserve">Takođe u ovom fajlu se nalazi i SnackBar komponenta čija je uloga da se na kratko prikaže poruka ukoliko je kod uspešno skeniran ili poruka greške ukoliko knjiga već postoji u memoriji (Slika 6). </w:t>
      </w:r>
    </w:p>
    <w:p w14:paraId="09FD906B" w14:textId="2A6FB89B" w:rsidR="00640FE7" w:rsidRDefault="00640FE7" w:rsidP="00224D77">
      <w:pPr>
        <w:jc w:val="center"/>
      </w:pPr>
      <w:r>
        <w:rPr>
          <w:noProof/>
          <w:lang w:eastAsia="en-GB"/>
        </w:rPr>
        <w:drawing>
          <wp:inline distT="0" distB="0" distL="0" distR="0" wp14:anchorId="1B09EEB3" wp14:editId="7AF7466C">
            <wp:extent cx="1980000" cy="2159997"/>
            <wp:effectExtent l="0" t="0" r="127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0000" cy="2159997"/>
                    </a:xfrm>
                    <a:prstGeom prst="rect">
                      <a:avLst/>
                    </a:prstGeom>
                  </pic:spPr>
                </pic:pic>
              </a:graphicData>
            </a:graphic>
          </wp:inline>
        </w:drawing>
      </w:r>
    </w:p>
    <w:p w14:paraId="5C67E599" w14:textId="213BB0E2" w:rsidR="00611A2E" w:rsidRDefault="000061BE" w:rsidP="00224D77">
      <w:pPr>
        <w:pStyle w:val="Potpisslike"/>
        <w:spacing w:after="0"/>
      </w:pPr>
      <w:r>
        <w:rPr>
          <w:rFonts w:eastAsia="Times New Roman" w:cs="Times New Roman"/>
          <w:iCs/>
          <w:szCs w:val="20"/>
          <w:lang w:val="sr-Latn-CS"/>
        </w:rPr>
        <w:t xml:space="preserve">Slika 4. </w:t>
      </w:r>
      <w:r w:rsidRPr="00804B29">
        <w:rPr>
          <w:rFonts w:eastAsia="Times New Roman" w:cs="Times New Roman"/>
          <w:i/>
          <w:iCs/>
          <w:szCs w:val="20"/>
          <w:lang w:val="sr-Latn-CS"/>
        </w:rPr>
        <w:t>Modal za unos naziva sesije</w:t>
      </w:r>
    </w:p>
    <w:p w14:paraId="5D64A0B7" w14:textId="114CB65E" w:rsidR="00611A2E" w:rsidRDefault="000061BE" w:rsidP="00224D77">
      <w:pPr>
        <w:spacing w:after="120"/>
        <w:rPr>
          <w:rFonts w:eastAsia="Times New Roman" w:cs="Times New Roman"/>
          <w:iCs/>
          <w:szCs w:val="20"/>
          <w:lang w:val="sr-Latn-CS"/>
        </w:rPr>
      </w:pPr>
      <w:r>
        <w:rPr>
          <w:rFonts w:eastAsia="Times New Roman" w:cs="Times New Roman"/>
          <w:iCs/>
          <w:szCs w:val="20"/>
          <w:lang w:val="sr-Latn-CS"/>
        </w:rPr>
        <w:lastRenderedPageBreak/>
        <w:t>Navedene poruke prati vibracija, pa tako ukoliko dođe do uspešnog skeniranja du</w:t>
      </w:r>
      <w:bookmarkStart w:id="0" w:name="_GoBack"/>
      <w:bookmarkEnd w:id="0"/>
      <w:r>
        <w:rPr>
          <w:rFonts w:eastAsia="Times New Roman" w:cs="Times New Roman"/>
          <w:iCs/>
          <w:szCs w:val="20"/>
          <w:lang w:val="sr-Latn-CS"/>
        </w:rPr>
        <w:t>ža vibracija obavesti korisnika, dok ukoliko je došlo do greške, više kratkih vibracija označi da se desila greška.</w:t>
      </w:r>
    </w:p>
    <w:p w14:paraId="7876633F"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&lt;View</w:t>
      </w:r>
    </w:p>
    <w:p w14:paraId="70CA4EC3"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style={{</w:t>
      </w:r>
    </w:p>
    <w:p w14:paraId="1C3C77D1"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flex: 1,</w:t>
      </w:r>
    </w:p>
    <w:p w14:paraId="56CD52D5"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flexDirection: 'column',</w:t>
      </w:r>
    </w:p>
    <w:p w14:paraId="1DEFA147"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justifyContent: 'flex-end'</w:t>
      </w:r>
    </w:p>
    <w:p w14:paraId="0D0AE9DA"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w:t>
      </w:r>
    </w:p>
    <w:p w14:paraId="76BA077D" w14:textId="77777777" w:rsidR="00611A2E" w:rsidRPr="00224D77" w:rsidRDefault="000061BE" w:rsidP="00640FE7">
      <w:pPr>
        <w:pStyle w:val="Code"/>
        <w:spacing w:before="0" w:after="40"/>
        <w:contextualSpacing w:val="0"/>
        <w:jc w:val="left"/>
        <w:rPr>
          <w:rFonts w:ascii="Consolas" w:hAnsi="Consolas" w:cs="Consolas"/>
          <w:sz w:val="14"/>
          <w:szCs w:val="16"/>
        </w:rPr>
      </w:pPr>
      <w:r w:rsidRPr="00224D77">
        <w:rPr>
          <w:rFonts w:ascii="Consolas" w:hAnsi="Consolas" w:cs="Consolas"/>
          <w:i/>
          <w:iCs/>
          <w:sz w:val="14"/>
          <w:szCs w:val="16"/>
        </w:rPr>
        <w:t>&gt;</w:t>
      </w:r>
    </w:p>
    <w:p w14:paraId="59BE488F" w14:textId="77777777" w:rsidR="00611A2E" w:rsidRPr="00224D77" w:rsidRDefault="000061BE" w:rsidP="00640FE7">
      <w:pPr>
        <w:pStyle w:val="Code"/>
        <w:spacing w:before="0" w:after="40"/>
        <w:contextualSpacing w:val="0"/>
        <w:jc w:val="left"/>
        <w:rPr>
          <w:rFonts w:ascii="Consolas" w:hAnsi="Consolas" w:cs="Consolas"/>
          <w:sz w:val="14"/>
          <w:szCs w:val="16"/>
        </w:rPr>
      </w:pPr>
      <w:r w:rsidRPr="00224D77">
        <w:rPr>
          <w:rFonts w:ascii="Consolas" w:hAnsi="Consolas" w:cs="Consolas"/>
          <w:i/>
          <w:iCs/>
          <w:sz w:val="14"/>
          <w:szCs w:val="16"/>
        </w:rPr>
        <w:t>&lt;Button title="Finish" onPress={() =&gt; finishScannig()} /&gt;</w:t>
      </w:r>
    </w:p>
    <w:p w14:paraId="73F2836B" w14:textId="0D319A94"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&lt;BarCodeScanner</w:t>
      </w:r>
    </w:p>
    <w:p w14:paraId="39A8882C"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onBarCodeScanned={scanned ? undefined : handleBarCodeScanned}</w:t>
      </w:r>
    </w:p>
    <w:p w14:paraId="117CD3D5"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barCodeTypes={[BarCodeScanner.Constants.BarCodeType.code128]}</w:t>
      </w:r>
    </w:p>
    <w:p w14:paraId="7CD74FAB"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style={{ ...StyleSheet.absoluteFillObject, bottom: 30 }}&gt;</w:t>
      </w:r>
    </w:p>
    <w:p w14:paraId="1BB56B97"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position="top"</w:t>
      </w:r>
    </w:p>
    <w:p w14:paraId="19ED4671"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hAnsi="Consolas" w:cs="Consolas"/>
          <w:i/>
          <w:iCs/>
          <w:sz w:val="14"/>
          <w:szCs w:val="16"/>
        </w:rPr>
        <w:t>/&gt;</w:t>
      </w:r>
    </w:p>
    <w:p w14:paraId="3EB41493" w14:textId="77777777" w:rsidR="00611A2E" w:rsidRPr="00224D77" w:rsidRDefault="000061BE" w:rsidP="00640FE7">
      <w:pPr>
        <w:pStyle w:val="Code"/>
        <w:spacing w:before="0" w:after="40"/>
        <w:contextualSpacing w:val="0"/>
        <w:jc w:val="left"/>
        <w:rPr>
          <w:rFonts w:ascii="Consolas" w:hAnsi="Consolas" w:cs="Consolas"/>
          <w:i/>
          <w:iCs/>
          <w:sz w:val="14"/>
          <w:szCs w:val="16"/>
        </w:rPr>
      </w:pPr>
      <w:r w:rsidRPr="00224D77">
        <w:rPr>
          <w:rFonts w:ascii="Consolas" w:eastAsia="Times New Roman" w:hAnsi="Consolas" w:cs="Consolas"/>
          <w:i/>
          <w:iCs/>
          <w:sz w:val="14"/>
          <w:szCs w:val="16"/>
          <w:lang w:val="sr-Latn-CS"/>
        </w:rPr>
        <w:t>&lt;/View&gt;</w:t>
      </w:r>
    </w:p>
    <w:p w14:paraId="6E8682EE" w14:textId="7A65740B" w:rsidR="00611A2E" w:rsidRDefault="000061BE" w:rsidP="000061BE">
      <w:pPr>
        <w:pStyle w:val="Potpisslike"/>
        <w:spacing w:before="120" w:after="0"/>
        <w:rPr>
          <w:rFonts w:ascii="Courier New Italic" w:hAnsi="Courier New Italic" w:cs="Courier New Italic"/>
          <w:i/>
          <w:iCs/>
          <w:sz w:val="16"/>
          <w:szCs w:val="16"/>
        </w:rPr>
      </w:pPr>
      <w:r w:rsidRPr="00804B29">
        <w:rPr>
          <w:rFonts w:eastAsia="Times New Roman" w:cs="Times New Roman"/>
          <w:iCs/>
          <w:szCs w:val="20"/>
          <w:lang w:val="sr-Latn-CS"/>
        </w:rPr>
        <w:t xml:space="preserve">Listing </w:t>
      </w:r>
      <w:r w:rsidR="008B069A" w:rsidRPr="00804B29">
        <w:rPr>
          <w:rFonts w:eastAsia="Times New Roman" w:cs="Times New Roman"/>
          <w:iCs/>
          <w:szCs w:val="20"/>
          <w:lang w:val="sr-Latn-CS"/>
        </w:rPr>
        <w:t>1</w:t>
      </w:r>
      <w:r w:rsidRPr="00804B29">
        <w:rPr>
          <w:rFonts w:eastAsia="Times New Roman" w:cs="Times New Roman"/>
          <w:iCs/>
          <w:szCs w:val="20"/>
          <w:lang w:val="sr-Latn-CS"/>
        </w:rPr>
        <w:t>.</w:t>
      </w:r>
      <w:r>
        <w:rPr>
          <w:rFonts w:eastAsia="Times New Roman" w:cs="Times New Roman"/>
          <w:i/>
          <w:iCs/>
          <w:szCs w:val="20"/>
          <w:lang w:val="sr-Latn-CS"/>
        </w:rPr>
        <w:t xml:space="preserve"> Prikaz izvornog koda skenera</w:t>
      </w:r>
    </w:p>
    <w:p w14:paraId="06C56A49" w14:textId="77777777" w:rsidR="00611A2E" w:rsidRDefault="000061BE">
      <w:pPr>
        <w:spacing w:before="120"/>
        <w:jc w:val="left"/>
      </w:pPr>
      <w:r>
        <w:rPr>
          <w:rFonts w:eastAsia="Times New Roman" w:cs="Times New Roman"/>
          <w:b/>
          <w:szCs w:val="20"/>
          <w:lang w:val="sr-Latn-CS"/>
        </w:rPr>
        <w:t>4.3. Lista skeniranih sesija i knjiga</w:t>
      </w:r>
    </w:p>
    <w:p w14:paraId="5B30ED32" w14:textId="6F63BE58" w:rsidR="00640FE7" w:rsidRDefault="000061BE" w:rsidP="0024275C">
      <w:pPr>
        <w:spacing w:before="120"/>
        <w:rPr>
          <w:rFonts w:eastAsia="Times New Roman" w:cs="Times New Roman"/>
          <w:szCs w:val="20"/>
          <w:lang w:val="sr-Latn-CS"/>
        </w:rPr>
      </w:pPr>
      <w:r>
        <w:rPr>
          <w:rFonts w:eastAsia="Times New Roman" w:cs="Times New Roman"/>
          <w:szCs w:val="20"/>
          <w:lang w:val="sr-Latn-CS"/>
        </w:rPr>
        <w:t xml:space="preserve">Završetak skeniranja se obavlja pritiskom na dugme „FINISH“. Nakon toga pritiskom na drugi tab na dnu „Session List“ prebacuje se na ekran sa listom sesija. Lista sesija prikazana je na slici 5. </w:t>
      </w:r>
    </w:p>
    <w:p w14:paraId="4E1EC1B5" w14:textId="0F2DE981" w:rsidR="00640FE7" w:rsidRDefault="000061BE" w:rsidP="00804B29">
      <w:pPr>
        <w:spacing w:before="60"/>
        <w:rPr>
          <w:rFonts w:eastAsia="Times New Roman" w:cs="Times New Roman"/>
          <w:szCs w:val="20"/>
          <w:lang w:val="sr-Latn-CS"/>
        </w:rPr>
      </w:pPr>
      <w:r>
        <w:rPr>
          <w:rFonts w:eastAsia="Times New Roman" w:cs="Times New Roman"/>
          <w:szCs w:val="20"/>
          <w:lang w:val="sr-Latn-CS"/>
        </w:rPr>
        <w:t xml:space="preserve">Na ovom ekranu vidimo prikaz svih sesija i dobijamo informaciju koliko knjiga ima u sesiji, naziv sesije, kada je kreirana i da li je sinhronizovana (poslata na server). </w:t>
      </w:r>
    </w:p>
    <w:p w14:paraId="458B9BE4" w14:textId="77777777" w:rsidR="00640FE7" w:rsidRDefault="000061BE" w:rsidP="00804B29">
      <w:pPr>
        <w:spacing w:before="60"/>
        <w:rPr>
          <w:rFonts w:eastAsia="Times New Roman" w:cs="Times New Roman"/>
          <w:szCs w:val="20"/>
          <w:lang w:val="sr-Latn-CS"/>
        </w:rPr>
      </w:pPr>
      <w:r>
        <w:rPr>
          <w:rFonts w:eastAsia="Times New Roman" w:cs="Times New Roman"/>
          <w:szCs w:val="20"/>
          <w:lang w:val="sr-Latn-CS"/>
        </w:rPr>
        <w:t xml:space="preserve">Na slici 5 </w:t>
      </w:r>
      <w:r w:rsidR="00640FE7">
        <w:rPr>
          <w:rFonts w:eastAsia="Times New Roman" w:cs="Times New Roman"/>
          <w:szCs w:val="20"/>
          <w:lang w:val="sr-Latn-CS"/>
        </w:rPr>
        <w:t xml:space="preserve">prikazano </w:t>
      </w:r>
      <w:r>
        <w:rPr>
          <w:rFonts w:eastAsia="Times New Roman" w:cs="Times New Roman"/>
          <w:szCs w:val="20"/>
          <w:lang w:val="sr-Latn-CS"/>
        </w:rPr>
        <w:t xml:space="preserve">je kako izgleda lista kod koje ni jedna sesija nije poslata na server. </w:t>
      </w:r>
    </w:p>
    <w:p w14:paraId="5E8B1A28" w14:textId="17E843DC" w:rsidR="00611A2E" w:rsidRDefault="000061BE" w:rsidP="00804B29">
      <w:pPr>
        <w:spacing w:before="60"/>
        <w:rPr>
          <w:rFonts w:eastAsia="Times New Roman" w:cs="Times New Roman"/>
          <w:szCs w:val="20"/>
          <w:lang w:val="sr-Latn-CS"/>
        </w:rPr>
      </w:pPr>
      <w:r>
        <w:rPr>
          <w:rFonts w:eastAsia="Times New Roman" w:cs="Times New Roman"/>
          <w:szCs w:val="20"/>
          <w:lang w:val="sr-Latn-CS"/>
        </w:rPr>
        <w:t>Krug sa leve strane na svakoj sesiji obojen je sivom bojom, a sa desne strane vidimo ikonicu koja služi za slanje sesije na server.</w:t>
      </w:r>
    </w:p>
    <w:p w14:paraId="777A5D11" w14:textId="77777777" w:rsidR="00224D77" w:rsidRDefault="000061BE" w:rsidP="00804B29">
      <w:pPr>
        <w:jc w:val="center"/>
        <w:rPr>
          <w:rFonts w:eastAsia="Times New Roman" w:cs="Times New Roman"/>
          <w:szCs w:val="20"/>
          <w:lang w:val="sr-Latn-CS"/>
        </w:rPr>
      </w:pPr>
      <w:r>
        <w:rPr>
          <w:noProof/>
          <w:lang w:eastAsia="en-GB"/>
        </w:rPr>
        <w:drawing>
          <wp:inline distT="0" distB="0" distL="0" distR="0" wp14:anchorId="30B3041C" wp14:editId="3D5EC362">
            <wp:extent cx="2520000" cy="1834104"/>
            <wp:effectExtent l="0" t="0" r="0" b="0"/>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20000" cy="1834104"/>
                    </a:xfrm>
                    <a:prstGeom prst="rect">
                      <a:avLst/>
                    </a:prstGeom>
                  </pic:spPr>
                </pic:pic>
              </a:graphicData>
            </a:graphic>
          </wp:inline>
        </w:drawing>
      </w:r>
    </w:p>
    <w:p w14:paraId="20A7B18C" w14:textId="2C51468B" w:rsidR="00611A2E" w:rsidRPr="00804B29" w:rsidRDefault="000061BE" w:rsidP="00804B29">
      <w:pPr>
        <w:jc w:val="center"/>
      </w:pPr>
      <w:r>
        <w:rPr>
          <w:rFonts w:eastAsia="Times New Roman" w:cs="Times New Roman"/>
          <w:szCs w:val="20"/>
          <w:lang w:val="sr-Latn-CS"/>
        </w:rPr>
        <w:t xml:space="preserve">Slika </w:t>
      </w:r>
      <w:r w:rsidR="0024275C">
        <w:rPr>
          <w:rFonts w:eastAsia="Times New Roman" w:cs="Times New Roman"/>
          <w:szCs w:val="20"/>
          <w:lang w:val="sr-Latn-CS"/>
        </w:rPr>
        <w:t>5</w:t>
      </w:r>
      <w:r>
        <w:rPr>
          <w:rFonts w:eastAsia="Times New Roman" w:cs="Times New Roman"/>
          <w:szCs w:val="20"/>
          <w:lang w:val="sr-Latn-CS"/>
        </w:rPr>
        <w:t xml:space="preserve">. </w:t>
      </w:r>
      <w:r w:rsidRPr="00804B29">
        <w:rPr>
          <w:rFonts w:eastAsia="Times New Roman" w:cs="Times New Roman"/>
          <w:i/>
          <w:szCs w:val="20"/>
          <w:lang w:val="sr-Latn-CS"/>
        </w:rPr>
        <w:t>Lista sesija</w:t>
      </w:r>
    </w:p>
    <w:p w14:paraId="774A1ADC" w14:textId="77777777" w:rsidR="00611A2E" w:rsidRPr="00804B29" w:rsidRDefault="00611A2E" w:rsidP="00804B29">
      <w:pPr>
        <w:jc w:val="center"/>
      </w:pPr>
    </w:p>
    <w:p w14:paraId="70F555BE" w14:textId="4308CE3F" w:rsidR="00611A2E" w:rsidRDefault="008B069A" w:rsidP="00224D77">
      <w:pPr>
        <w:jc w:val="center"/>
        <w:rPr>
          <w:rFonts w:ascii="Times New Roman" w:eastAsia="Times New Roman" w:hAnsi="Times New Roman" w:cs="Times New Roman"/>
          <w:szCs w:val="20"/>
          <w:lang w:val="sr-Latn-CS"/>
        </w:rPr>
      </w:pPr>
      <w:r>
        <w:rPr>
          <w:noProof/>
          <w:lang w:eastAsia="en-GB"/>
        </w:rPr>
        <w:lastRenderedPageBreak/>
        <w:drawing>
          <wp:inline distT="0" distB="0" distL="0" distR="0" wp14:anchorId="43DD27EB" wp14:editId="7064A406">
            <wp:extent cx="2448000" cy="2668898"/>
            <wp:effectExtent l="0" t="0" r="0" b="0"/>
            <wp:docPr id="6" name="Image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A screenshot of a cell pho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48000" cy="2668898"/>
                    </a:xfrm>
                    <a:prstGeom prst="rect">
                      <a:avLst/>
                    </a:prstGeom>
                  </pic:spPr>
                </pic:pic>
              </a:graphicData>
            </a:graphic>
          </wp:inline>
        </w:drawing>
      </w:r>
    </w:p>
    <w:p w14:paraId="58F0DDAF" w14:textId="6C129E76" w:rsidR="00611A2E" w:rsidRPr="000061BE" w:rsidRDefault="000061BE" w:rsidP="000061BE">
      <w:pPr>
        <w:spacing w:before="120"/>
        <w:jc w:val="center"/>
        <w:rPr>
          <w:rFonts w:ascii="Times New Roman" w:eastAsia="Times New Roman" w:hAnsi="Times New Roman" w:cs="Times New Roman"/>
          <w:bCs/>
          <w:iCs/>
          <w:szCs w:val="20"/>
          <w:lang w:val="sr-Latn-RS"/>
        </w:rPr>
      </w:pPr>
      <w:r w:rsidRPr="000061BE">
        <w:rPr>
          <w:rFonts w:ascii="Times New Roman" w:eastAsia="Times New Roman" w:hAnsi="Times New Roman" w:cs="Times New Roman"/>
          <w:bCs/>
          <w:iCs/>
          <w:szCs w:val="20"/>
          <w:lang w:val="sr-Latn-CS"/>
        </w:rPr>
        <w:t xml:space="preserve">Slika </w:t>
      </w:r>
      <w:r w:rsidR="008B069A">
        <w:rPr>
          <w:rFonts w:ascii="Times New Roman" w:eastAsia="Times New Roman" w:hAnsi="Times New Roman" w:cs="Times New Roman"/>
          <w:bCs/>
          <w:iCs/>
          <w:szCs w:val="20"/>
          <w:lang w:val="sr-Latn-CS"/>
        </w:rPr>
        <w:t>6</w:t>
      </w:r>
      <w:r w:rsidRPr="000061BE">
        <w:rPr>
          <w:rFonts w:ascii="Times New Roman" w:eastAsia="Times New Roman" w:hAnsi="Times New Roman" w:cs="Times New Roman"/>
          <w:bCs/>
          <w:iCs/>
          <w:szCs w:val="20"/>
          <w:lang w:val="sr-Latn-CS"/>
        </w:rPr>
        <w:t xml:space="preserve">. </w:t>
      </w:r>
      <w:r w:rsidRPr="00804B29">
        <w:rPr>
          <w:rFonts w:ascii="Times New Roman" w:eastAsia="Times New Roman" w:hAnsi="Times New Roman" w:cs="Times New Roman"/>
          <w:bCs/>
          <w:i/>
          <w:iCs/>
          <w:szCs w:val="20"/>
          <w:lang w:val="sr-Latn-CS"/>
        </w:rPr>
        <w:t>Skeniranje koda</w:t>
      </w:r>
    </w:p>
    <w:p w14:paraId="011054FB" w14:textId="77777777" w:rsidR="008B069A" w:rsidRDefault="008B069A" w:rsidP="008B069A">
      <w:pPr>
        <w:spacing w:before="120"/>
        <w:rPr>
          <w:rFonts w:eastAsia="Times New Roman" w:cs="Times New Roman"/>
          <w:b/>
          <w:iCs/>
          <w:szCs w:val="20"/>
          <w:lang w:val="sr-Latn-CS"/>
        </w:rPr>
      </w:pPr>
    </w:p>
    <w:p w14:paraId="2E72C3F8" w14:textId="46067702" w:rsidR="008B069A" w:rsidRDefault="008B069A" w:rsidP="008B069A">
      <w:pPr>
        <w:spacing w:before="120"/>
        <w:rPr>
          <w:rFonts w:ascii="Times New Roman" w:eastAsia="Times New Roman" w:hAnsi="Times New Roman" w:cs="Times New Roman"/>
          <w:b/>
          <w:iCs/>
          <w:szCs w:val="20"/>
          <w:lang w:val="sr-Latn-CS"/>
        </w:rPr>
      </w:pPr>
      <w:r>
        <w:rPr>
          <w:rFonts w:eastAsia="Times New Roman" w:cs="Times New Roman"/>
          <w:b/>
          <w:iCs/>
          <w:szCs w:val="20"/>
          <w:lang w:val="sr-Latn-CS"/>
        </w:rPr>
        <w:t>5. ZAKLJUČAK</w:t>
      </w:r>
    </w:p>
    <w:p w14:paraId="03D4D312" w14:textId="77777777" w:rsidR="008B069A" w:rsidRDefault="008B069A" w:rsidP="008B069A">
      <w:pPr>
        <w:spacing w:before="80"/>
        <w:rPr>
          <w:rFonts w:ascii="Times New Roman" w:eastAsia="Times New Roman" w:hAnsi="Times New Roman" w:cs="Times New Roman"/>
          <w:iCs/>
          <w:szCs w:val="20"/>
          <w:lang w:val="sr-Latn-CS"/>
        </w:rPr>
      </w:pPr>
      <w:r>
        <w:rPr>
          <w:rFonts w:eastAsia="Times New Roman" w:cs="Times New Roman"/>
          <w:iCs/>
          <w:szCs w:val="20"/>
          <w:lang w:val="sr-Latn-CS"/>
        </w:rPr>
        <w:t xml:space="preserve">Postoji mnogo mogućnosti za proširenje ovog rešenja. Ukoliko bi se proširo entitet korisnika, dodali novi entiteti i povezali sa bazom podataka stvarne biblioteke, sistem bi se mogao prilagoditi da podržava više mogućih scenarija. </w:t>
      </w:r>
    </w:p>
    <w:p w14:paraId="16B20214" w14:textId="46BB0466" w:rsidR="008B069A" w:rsidRDefault="008B069A" w:rsidP="00640FE7">
      <w:pPr>
        <w:spacing w:before="80"/>
        <w:rPr>
          <w:rFonts w:ascii="Times New Roman" w:eastAsia="Times New Roman" w:hAnsi="Times New Roman" w:cs="Times New Roman"/>
          <w:iCs/>
          <w:szCs w:val="20"/>
          <w:lang w:val="sr-Latn-CS"/>
        </w:rPr>
      </w:pPr>
      <w:r>
        <w:rPr>
          <w:rFonts w:eastAsia="Times New Roman" w:cs="Times New Roman"/>
          <w:iCs/>
          <w:szCs w:val="20"/>
          <w:lang w:val="sr-Latn-CS"/>
        </w:rPr>
        <w:t>Rešenje može u velikoj meri da olakša posao radnicima biblioteka, s obzirom da ne bi bilo potreban prolazak i upisivanje svake knjige kao što je bio slučaj do sad prili</w:t>
      </w:r>
      <w:r w:rsidR="00640FE7">
        <w:rPr>
          <w:rFonts w:eastAsia="Times New Roman" w:cs="Times New Roman"/>
          <w:iCs/>
          <w:szCs w:val="20"/>
          <w:lang w:val="sr-Latn-CS"/>
        </w:rPr>
        <w:t>ko</w:t>
      </w:r>
      <w:r>
        <w:rPr>
          <w:rFonts w:eastAsia="Times New Roman" w:cs="Times New Roman"/>
          <w:iCs/>
          <w:szCs w:val="20"/>
          <w:lang w:val="sr-Latn-CS"/>
        </w:rPr>
        <w:t xml:space="preserve">m inventara. </w:t>
      </w:r>
    </w:p>
    <w:p w14:paraId="2B7560D6" w14:textId="77777777" w:rsidR="00611A2E" w:rsidRDefault="00611A2E">
      <w:pPr>
        <w:spacing w:before="120"/>
        <w:rPr>
          <w:rFonts w:ascii="Times New Roman" w:eastAsia="Times New Roman" w:hAnsi="Times New Roman" w:cs="Times New Roman"/>
          <w:b/>
          <w:iCs/>
          <w:szCs w:val="20"/>
          <w:lang w:val="sr-Latn-CS"/>
        </w:rPr>
      </w:pPr>
    </w:p>
    <w:p w14:paraId="0CA50A03" w14:textId="0FA49CF7" w:rsidR="00611A2E" w:rsidRDefault="00640FE7">
      <w:pPr>
        <w:spacing w:before="120" w:after="120"/>
        <w:rPr>
          <w:rFonts w:ascii="Times New Roman" w:eastAsia="Times New Roman" w:hAnsi="Times New Roman" w:cs="Times New Roman"/>
          <w:iCs/>
          <w:szCs w:val="20"/>
          <w:lang w:val="sr-Latn-CS"/>
        </w:rPr>
      </w:pPr>
      <w:r>
        <w:rPr>
          <w:rFonts w:eastAsia="Times New Roman" w:cs="Times New Roman"/>
          <w:b/>
          <w:iCs/>
          <w:szCs w:val="20"/>
          <w:lang w:val="sr-Latn-CS"/>
        </w:rPr>
        <w:t xml:space="preserve">6. </w:t>
      </w:r>
      <w:r w:rsidR="000061BE">
        <w:rPr>
          <w:rFonts w:eastAsia="Times New Roman" w:cs="Times New Roman"/>
          <w:b/>
          <w:iCs/>
          <w:szCs w:val="20"/>
          <w:lang w:val="sr-Latn-CS"/>
        </w:rPr>
        <w:t>LITERATURA</w:t>
      </w:r>
    </w:p>
    <w:p w14:paraId="327DC69E" w14:textId="77777777" w:rsidR="00611A2E" w:rsidRDefault="000061BE">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 xml:space="preserve">[1] A Students’ Perspective of Native and Cross-Platform Approaches for Mobile Application Development </w:t>
      </w:r>
    </w:p>
    <w:p w14:paraId="1E3977B6" w14:textId="77777777" w:rsidR="00611A2E" w:rsidRDefault="000061BE">
      <w:pPr>
        <w:ind w:left="284" w:hanging="284"/>
        <w:jc w:val="left"/>
        <w:rPr>
          <w:rFonts w:ascii="Times New Roman" w:eastAsia="Times New Roman" w:hAnsi="Times New Roman" w:cs="Times New Roman"/>
          <w:iCs/>
          <w:szCs w:val="20"/>
          <w:lang w:val="sr-Latn-CS"/>
        </w:rPr>
      </w:pPr>
      <w:r>
        <w:rPr>
          <w:rFonts w:eastAsia="Times New Roman" w:cs="Times New Roman"/>
          <w:iCs/>
          <w:szCs w:val="20"/>
          <w:lang w:val="sr-Latn-CS"/>
        </w:rPr>
        <w:t>[2] Holst, A. (2019) Global smartphone shipments forecast from 2010 to 2022 (https://www.statista.com/statistics/263441/global-smartphone-shipmentsforecast/ [2020-02-05 14:12])</w:t>
      </w:r>
    </w:p>
    <w:p w14:paraId="5D164929" w14:textId="3CF0880F" w:rsidR="00611A2E" w:rsidRDefault="00804B29">
      <w:pPr>
        <w:ind w:left="284" w:hanging="284"/>
        <w:jc w:val="left"/>
        <w:rPr>
          <w:szCs w:val="20"/>
        </w:rPr>
      </w:pPr>
      <w:r>
        <w:rPr>
          <w:rFonts w:eastAsia="Times New Roman" w:cs="Times New Roman"/>
          <w:iCs/>
          <w:szCs w:val="20"/>
          <w:lang w:val="sr-Latn-CS"/>
        </w:rPr>
        <w:t xml:space="preserve">[3] </w:t>
      </w:r>
      <w:r w:rsidR="000061BE">
        <w:rPr>
          <w:rFonts w:eastAsia="Times New Roman" w:cs="Times New Roman"/>
          <w:iCs/>
          <w:szCs w:val="20"/>
          <w:lang w:val="sr-Latn-CS"/>
        </w:rPr>
        <w:t>Statcounter (2020) Mobile Operating System Market Share Worldwide Aug 2012– Jan 2020</w:t>
      </w:r>
    </w:p>
    <w:p w14:paraId="3B01847C" w14:textId="77777777" w:rsidR="00611A2E" w:rsidRDefault="000061BE">
      <w:pPr>
        <w:ind w:left="284" w:hanging="284"/>
        <w:jc w:val="left"/>
        <w:rPr>
          <w:rFonts w:ascii="Times New Roman" w:eastAsia="Times New Roman" w:hAnsi="Times New Roman" w:cs="Times New Roman"/>
          <w:iCs/>
          <w:szCs w:val="20"/>
          <w:lang w:val="en-US"/>
        </w:rPr>
      </w:pPr>
      <w:r>
        <w:rPr>
          <w:rFonts w:eastAsia="Times New Roman" w:cs="Times New Roman"/>
          <w:iCs/>
          <w:szCs w:val="20"/>
          <w:lang w:val="en-US"/>
        </w:rPr>
        <w:t xml:space="preserve">[4] </w:t>
      </w:r>
      <w:r>
        <w:rPr>
          <w:rFonts w:eastAsia="Times New Roman" w:cs="Times New Roman"/>
          <w:iCs/>
          <w:szCs w:val="20"/>
          <w:lang w:val="sr-Latn-CS"/>
        </w:rPr>
        <w:t>Bernardes, T.F., Miyake, M.Y.: Cross-platform mobile development approaches: a systematic review. IEEE Lat. Am. Trans. 14(4), 1892–1898 (2016)</w:t>
      </w:r>
    </w:p>
    <w:p w14:paraId="444453AD" w14:textId="03B91148" w:rsidR="00611A2E" w:rsidRDefault="000061BE">
      <w:pPr>
        <w:ind w:left="284" w:hanging="284"/>
        <w:jc w:val="left"/>
        <w:rPr>
          <w:rFonts w:ascii="Times New Roman" w:eastAsia="Times New Roman" w:hAnsi="Times New Roman" w:cs="Times New Roman"/>
          <w:iCs/>
          <w:szCs w:val="20"/>
          <w:lang w:val="en-US"/>
        </w:rPr>
      </w:pPr>
      <w:r>
        <w:rPr>
          <w:rFonts w:eastAsia="Times New Roman" w:cs="Times New Roman"/>
          <w:iCs/>
          <w:szCs w:val="20"/>
          <w:lang w:val="sr-Latn-CS"/>
        </w:rPr>
        <w:t xml:space="preserve">[5] </w:t>
      </w:r>
      <w:r>
        <w:rPr>
          <w:rFonts w:eastAsia="Times New Roman" w:cs="Times New Roman"/>
          <w:iCs/>
          <w:color w:val="000000"/>
          <w:szCs w:val="20"/>
          <w:lang w:val="sr-Latn-CS"/>
        </w:rPr>
        <w:t>The React and React Native Event S</w:t>
      </w:r>
      <w:r w:rsidR="00804B29">
        <w:rPr>
          <w:rFonts w:eastAsia="Times New Roman" w:cs="Times New Roman"/>
          <w:iCs/>
          <w:color w:val="000000"/>
          <w:szCs w:val="20"/>
          <w:lang w:val="sr-Latn-CS"/>
        </w:rPr>
        <w:t xml:space="preserve">ystem Explained: A </w:t>
      </w:r>
      <w:r>
        <w:rPr>
          <w:rFonts w:eastAsia="Times New Roman" w:cs="Times New Roman"/>
          <w:iCs/>
          <w:color w:val="000000"/>
          <w:szCs w:val="20"/>
          <w:lang w:val="sr-Latn-CS"/>
        </w:rPr>
        <w:t xml:space="preserve">Harmonious </w:t>
      </w:r>
      <w:r w:rsidR="00804B29">
        <w:rPr>
          <w:rFonts w:eastAsia="Times New Roman" w:cs="Times New Roman"/>
          <w:iCs/>
          <w:color w:val="000000"/>
          <w:szCs w:val="20"/>
          <w:lang w:val="sr-Latn-CS"/>
        </w:rPr>
        <w:t xml:space="preserve">Coexistence </w:t>
      </w:r>
    </w:p>
    <w:p w14:paraId="0C4AEA65" w14:textId="08A10627" w:rsidR="00611A2E" w:rsidRDefault="000061BE">
      <w:pPr>
        <w:ind w:left="284" w:hanging="284"/>
        <w:jc w:val="left"/>
        <w:rPr>
          <w:rFonts w:ascii="Times New Roman" w:eastAsia="Times New Roman" w:hAnsi="Times New Roman" w:cs="Times New Roman"/>
          <w:iCs/>
          <w:szCs w:val="20"/>
          <w:lang w:val="en-US"/>
        </w:rPr>
      </w:pPr>
      <w:r>
        <w:rPr>
          <w:rFonts w:eastAsia="Times New Roman" w:cs="Times New Roman"/>
          <w:iCs/>
          <w:color w:val="000000"/>
          <w:szCs w:val="20"/>
          <w:lang w:val="sr-Latn-CS"/>
        </w:rPr>
        <w:t>[6] react-native-sensors</w:t>
      </w:r>
      <w:r w:rsidR="00224D77">
        <w:rPr>
          <w:rFonts w:eastAsia="Times New Roman" w:cs="Times New Roman"/>
          <w:iCs/>
          <w:color w:val="000000"/>
          <w:szCs w:val="20"/>
          <w:lang w:val="sr-Latn-CS"/>
        </w:rPr>
        <w:t xml:space="preserve"> </w:t>
      </w:r>
      <w:r>
        <w:rPr>
          <w:rFonts w:eastAsia="Times New Roman" w:cs="Times New Roman"/>
          <w:iCs/>
          <w:color w:val="000000"/>
          <w:szCs w:val="20"/>
          <w:lang w:val="sr-Latn-CS"/>
        </w:rPr>
        <w:t>(</w:t>
      </w:r>
      <w:hyperlink r:id="rId14">
        <w:r>
          <w:rPr>
            <w:rStyle w:val="Hyperlink"/>
            <w:rFonts w:eastAsia="Times New Roman" w:cs="Times New Roman"/>
            <w:iCs/>
            <w:color w:val="000000"/>
            <w:szCs w:val="20"/>
            <w:lang w:val="sr-Latn-CS"/>
          </w:rPr>
          <w:t>https://github.com/react-native-sensors/react-native-sensors</w:t>
        </w:r>
      </w:hyperlink>
      <w:hyperlink>
        <w:r>
          <w:rPr>
            <w:rFonts w:eastAsia="Times New Roman" w:cs="Times New Roman"/>
            <w:iCs/>
            <w:color w:val="000000"/>
            <w:szCs w:val="20"/>
            <w:lang w:val="sr-Latn-CS"/>
          </w:rPr>
          <w:t>)</w:t>
        </w:r>
      </w:hyperlink>
    </w:p>
    <w:p w14:paraId="310ED04D" w14:textId="77777777" w:rsidR="00611A2E" w:rsidRDefault="000061BE">
      <w:pPr>
        <w:ind w:left="284" w:hanging="284"/>
        <w:jc w:val="left"/>
        <w:rPr>
          <w:rFonts w:ascii="Times New Roman" w:eastAsia="Times New Roman" w:hAnsi="Times New Roman" w:cs="Times New Roman"/>
          <w:iCs/>
          <w:szCs w:val="20"/>
          <w:lang w:val="en-US"/>
        </w:rPr>
      </w:pPr>
      <w:r>
        <w:rPr>
          <w:rFonts w:eastAsia="Times New Roman" w:cs="Times New Roman"/>
          <w:iCs/>
          <w:color w:val="000000"/>
          <w:szCs w:val="20"/>
          <w:lang w:val="sr-Latn-CS"/>
        </w:rPr>
        <w:t>[7] Code 128/GS1-128 Barcode FAQ &amp; Tutorial (</w:t>
      </w:r>
      <w:hyperlink r:id="rId15">
        <w:r>
          <w:rPr>
            <w:rStyle w:val="Hyperlink"/>
            <w:rFonts w:eastAsia="Times New Roman" w:cs="Times New Roman"/>
            <w:iCs/>
            <w:color w:val="000000"/>
            <w:szCs w:val="20"/>
            <w:lang w:val="sr-Latn-CS"/>
          </w:rPr>
          <w:t>https://www.barcodefaq.com/1d/code-128/</w:t>
        </w:r>
      </w:hyperlink>
      <w:r>
        <w:rPr>
          <w:rFonts w:eastAsia="Times New Roman" w:cs="Times New Roman"/>
          <w:iCs/>
          <w:color w:val="000000"/>
          <w:szCs w:val="20"/>
          <w:lang w:val="sr-Latn-CS"/>
        </w:rPr>
        <w:t>)</w:t>
      </w:r>
    </w:p>
    <w:p w14:paraId="0F2ADB84" w14:textId="77777777" w:rsidR="00804B29" w:rsidRDefault="00804B29" w:rsidP="00224D77">
      <w:pPr>
        <w:spacing w:after="120"/>
        <w:ind w:left="408" w:hanging="408"/>
        <w:rPr>
          <w:rFonts w:eastAsia="Times New Roman" w:cs="Times New Roman"/>
          <w:b/>
          <w:iCs/>
          <w:szCs w:val="20"/>
          <w:lang w:val="sl-SI"/>
        </w:rPr>
      </w:pPr>
    </w:p>
    <w:p w14:paraId="2059E8E0" w14:textId="1B62A607" w:rsidR="00611A2E" w:rsidRDefault="000061BE" w:rsidP="00640FE7">
      <w:pPr>
        <w:spacing w:before="120" w:after="120"/>
        <w:ind w:left="408" w:hanging="408"/>
        <w:rPr>
          <w:rFonts w:ascii="Times New Roman" w:eastAsia="Times New Roman" w:hAnsi="Times New Roman" w:cs="Times New Roman"/>
          <w:b/>
          <w:iCs/>
          <w:szCs w:val="20"/>
          <w:lang w:val="sl-SI"/>
        </w:rPr>
      </w:pPr>
      <w:r>
        <w:rPr>
          <w:rFonts w:eastAsia="Times New Roman" w:cs="Times New Roman"/>
          <w:b/>
          <w:iCs/>
          <w:szCs w:val="20"/>
          <w:lang w:val="sl-SI"/>
        </w:rPr>
        <w:t>Kratka biografija:</w:t>
      </w:r>
    </w:p>
    <w:tbl>
      <w:tblPr>
        <w:tblW w:w="4675" w:type="dxa"/>
        <w:tblInd w:w="109" w:type="dxa"/>
        <w:tblLook w:val="01E0" w:firstRow="1" w:lastRow="1" w:firstColumn="1" w:lastColumn="1" w:noHBand="0" w:noVBand="0"/>
      </w:tblPr>
      <w:tblGrid>
        <w:gridCol w:w="1236"/>
        <w:gridCol w:w="3439"/>
      </w:tblGrid>
      <w:tr w:rsidR="00611A2E" w14:paraId="1CBD443B" w14:textId="77777777" w:rsidTr="00804B29">
        <w:trPr>
          <w:trHeight w:val="785"/>
        </w:trPr>
        <w:tc>
          <w:tcPr>
            <w:tcW w:w="992" w:type="dxa"/>
          </w:tcPr>
          <w:p w14:paraId="397D2726" w14:textId="32881C42" w:rsidR="00611A2E" w:rsidRDefault="00640FE7">
            <w:pPr>
              <w:spacing w:before="120"/>
              <w:rPr>
                <w:rFonts w:ascii="Times New Roman" w:eastAsia="Times New Roman" w:hAnsi="Times New Roman" w:cs="Times New Roman"/>
                <w:iCs/>
                <w:sz w:val="18"/>
                <w:szCs w:val="18"/>
                <w:lang w:val="sl-SI"/>
              </w:rPr>
            </w:pPr>
            <w:r>
              <w:rPr>
                <w:noProof/>
                <w:lang w:eastAsia="en-GB"/>
              </w:rPr>
              <w:drawing>
                <wp:inline distT="0" distB="0" distL="0" distR="0" wp14:anchorId="2AB0CEEB" wp14:editId="11A964A9">
                  <wp:extent cx="648000" cy="945732"/>
                  <wp:effectExtent l="0" t="0" r="0" b="6985"/>
                  <wp:docPr id="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292" t="3790" r="31525" b="50718"/>
                          <a:stretch/>
                        </pic:blipFill>
                        <pic:spPr bwMode="auto">
                          <a:xfrm>
                            <a:off x="0" y="0"/>
                            <a:ext cx="648000" cy="945732"/>
                          </a:xfrm>
                          <a:prstGeom prst="rect">
                            <a:avLst/>
                          </a:prstGeom>
                          <a:ln>
                            <a:noFill/>
                          </a:ln>
                          <a:extLst>
                            <a:ext uri="{53640926-AAD7-44D8-BBD7-CCE9431645EC}">
                              <a14:shadowObscured xmlns:a14="http://schemas.microsoft.com/office/drawing/2010/main"/>
                            </a:ext>
                          </a:extLst>
                        </pic:spPr>
                      </pic:pic>
                    </a:graphicData>
                  </a:graphic>
                </wp:inline>
              </w:drawing>
            </w:r>
          </w:p>
        </w:tc>
        <w:tc>
          <w:tcPr>
            <w:tcW w:w="3683" w:type="dxa"/>
          </w:tcPr>
          <w:p w14:paraId="1153C110" w14:textId="4552A904" w:rsidR="00611A2E" w:rsidRDefault="000061BE">
            <w:pPr>
              <w:spacing w:before="120"/>
              <w:ind w:right="-108"/>
              <w:jc w:val="left"/>
              <w:rPr>
                <w:rFonts w:ascii="Times New Roman" w:eastAsia="Times New Roman" w:hAnsi="Times New Roman" w:cs="Times New Roman"/>
                <w:iCs/>
                <w:sz w:val="18"/>
                <w:szCs w:val="18"/>
                <w:lang w:val="sl-SI"/>
              </w:rPr>
            </w:pPr>
            <w:r>
              <w:rPr>
                <w:rFonts w:eastAsia="Times New Roman" w:cs="Times New Roman"/>
                <w:b/>
                <w:iCs/>
                <w:sz w:val="18"/>
                <w:szCs w:val="18"/>
                <w:lang w:val="sl-SI"/>
              </w:rPr>
              <w:t xml:space="preserve">Ivan Vukašinović </w:t>
            </w:r>
            <w:r>
              <w:rPr>
                <w:rFonts w:eastAsia="Times New Roman" w:cs="Times New Roman"/>
                <w:iCs/>
                <w:sz w:val="18"/>
                <w:szCs w:val="18"/>
                <w:lang w:val="sl-SI"/>
              </w:rPr>
              <w:t>rođen je u Prištini 1995. god. Diplomski rad na Fakultetu tehničkih nauka iz oblasti Elektrotehnike i računarstva – Primenjene računarske nauke odbranio je 2018.god.</w:t>
            </w:r>
          </w:p>
          <w:p w14:paraId="552237A3" w14:textId="77777777" w:rsidR="00611A2E" w:rsidRDefault="000061BE">
            <w:pPr>
              <w:ind w:right="-108"/>
              <w:jc w:val="left"/>
              <w:rPr>
                <w:rFonts w:ascii="Times New Roman" w:eastAsia="Times New Roman" w:hAnsi="Times New Roman" w:cs="Times New Roman"/>
                <w:iCs/>
                <w:sz w:val="18"/>
                <w:szCs w:val="18"/>
                <w:lang w:val="sl-SI"/>
              </w:rPr>
            </w:pPr>
            <w:r>
              <w:rPr>
                <w:rFonts w:eastAsia="Times New Roman" w:cs="Times New Roman"/>
                <w:iCs/>
                <w:sz w:val="18"/>
                <w:szCs w:val="18"/>
                <w:lang w:val="sl-SI"/>
              </w:rPr>
              <w:t>kontakt: ivanvukasino@gmail.com</w:t>
            </w:r>
          </w:p>
        </w:tc>
      </w:tr>
    </w:tbl>
    <w:p w14:paraId="23EF4102" w14:textId="77777777" w:rsidR="00611A2E" w:rsidRDefault="00611A2E" w:rsidP="00224D77">
      <w:pPr>
        <w:jc w:val="left"/>
        <w:rPr>
          <w:rFonts w:ascii="Times New Roman" w:eastAsia="Times New Roman" w:hAnsi="Times New Roman" w:cs="Times New Roman"/>
          <w:iCs/>
          <w:sz w:val="12"/>
          <w:szCs w:val="24"/>
          <w:lang w:val="sl-SI"/>
        </w:rPr>
      </w:pPr>
    </w:p>
    <w:sectPr w:rsidR="00611A2E">
      <w:type w:val="continuous"/>
      <w:pgSz w:w="11906" w:h="16838"/>
      <w:pgMar w:top="1134" w:right="1134" w:bottom="1134" w:left="1134" w:header="0" w:footer="0" w:gutter="0"/>
      <w:cols w:num="2" w:space="284"/>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Italic">
    <w:altName w:val="Courier New"/>
    <w:panose1 w:val="02070409020205090404"/>
    <w:charset w:val="01"/>
    <w:family w:val="script"/>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2E"/>
    <w:rsid w:val="000061BE"/>
    <w:rsid w:val="00224D77"/>
    <w:rsid w:val="0024275C"/>
    <w:rsid w:val="004564C0"/>
    <w:rsid w:val="00611A2E"/>
    <w:rsid w:val="00615960"/>
    <w:rsid w:val="00640FE7"/>
    <w:rsid w:val="00804B29"/>
    <w:rsid w:val="008B069A"/>
    <w:rsid w:val="00AC1095"/>
    <w:rsid w:val="00EE357E"/>
    <w:rsid w:val="00F37BA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DC5F8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shd w:val="clear" w:color="auto" w:fill="auto"/>
    </w:rPr>
  </w:style>
  <w:style w:type="character" w:customStyle="1" w:styleId="QuoteChar">
    <w:name w:val="Quote Char"/>
    <w:basedOn w:val="DefaultParagraphFont"/>
    <w:link w:val="Quote"/>
    <w:uiPriority w:val="29"/>
    <w:qFormat/>
    <w:rsid w:val="00DC5F80"/>
    <w:rPr>
      <w:i/>
      <w:iCs/>
    </w:rPr>
  </w:style>
  <w:style w:type="character" w:customStyle="1" w:styleId="IntenseQuoteChar">
    <w:name w:val="Intense Quote Char"/>
    <w:basedOn w:val="DefaultParagraphFont"/>
    <w:link w:val="IntenseQuote"/>
    <w:uiPriority w:val="30"/>
    <w:qFormat/>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character" w:customStyle="1" w:styleId="NoSpacingChar">
    <w:name w:val="No Spacing Char"/>
    <w:basedOn w:val="DefaultParagraphFont"/>
    <w:link w:val="NoSpacing"/>
    <w:uiPriority w:val="1"/>
    <w:qFormat/>
    <w:rsid w:val="00DC5F80"/>
  </w:style>
  <w:style w:type="character" w:customStyle="1" w:styleId="BalloonTextChar">
    <w:name w:val="Balloon Text Char"/>
    <w:basedOn w:val="DefaultParagraphFont"/>
    <w:link w:val="BalloonText"/>
    <w:uiPriority w:val="99"/>
    <w:semiHidden/>
    <w:qFormat/>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semiHidden/>
    <w:unhideWhenUsed/>
    <w:qFormat/>
    <w:rsid w:val="00DC5F80"/>
    <w:rPr>
      <w:caps/>
      <w:spacing w:val="10"/>
      <w:sz w:val="18"/>
      <w:szCs w:val="18"/>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DC5F80"/>
    <w:pPr>
      <w:pBdr>
        <w:bottom w:val="single" w:sz="4" w:space="1" w:color="000000"/>
      </w:pBdr>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paragraph" w:styleId="IntenseQuote">
    <w:name w:val="Intense Quote"/>
    <w:basedOn w:val="Normal"/>
    <w:next w:val="Normal"/>
    <w:link w:val="IntenseQuoteChar"/>
    <w:uiPriority w:val="30"/>
    <w:qFormat/>
    <w:rsid w:val="00DC5F80"/>
    <w:pPr>
      <w:pBdr>
        <w:bottom w:val="single" w:sz="4" w:space="1" w:color="000000"/>
      </w:pBdr>
      <w:spacing w:before="200" w:after="280"/>
      <w:ind w:left="1008" w:right="1152"/>
    </w:pPr>
    <w:rPr>
      <w:b/>
      <w:bCs/>
      <w:i/>
      <w:iCs/>
    </w:rPr>
  </w:style>
  <w:style w:type="paragraph" w:styleId="TOCHeading">
    <w:name w:val="TOC Heading"/>
    <w:basedOn w:val="Heading1"/>
    <w:next w:val="Normal"/>
    <w:uiPriority w:val="39"/>
    <w:semiHidden/>
    <w:unhideWhenUsed/>
    <w:qFormat/>
    <w:rsid w:val="00DC5F80"/>
    <w:rPr>
      <w:lang w:bidi="en-US"/>
    </w:rPr>
  </w:style>
  <w:style w:type="paragraph" w:styleId="BalloonText">
    <w:name w:val="Balloon Text"/>
    <w:basedOn w:val="Normal"/>
    <w:link w:val="BalloonTextChar"/>
    <w:uiPriority w:val="99"/>
    <w:semiHidden/>
    <w:unhideWhenUsed/>
    <w:qFormat/>
    <w:rsid w:val="00366EA3"/>
    <w:rPr>
      <w:rFonts w:ascii="Tahoma" w:hAnsi="Tahoma" w:cs="Tahoma"/>
      <w:sz w:val="16"/>
      <w:szCs w:val="16"/>
    </w:rPr>
  </w:style>
  <w:style w:type="paragraph" w:customStyle="1" w:styleId="Potpisslike">
    <w:name w:val="Potpis slike"/>
    <w:basedOn w:val="BodyText"/>
    <w:qFormat/>
    <w:pPr>
      <w:spacing w:after="240"/>
      <w:jc w:val="center"/>
    </w:pPr>
  </w:style>
  <w:style w:type="paragraph" w:customStyle="1" w:styleId="Code">
    <w:name w:val="Code"/>
    <w:basedOn w:val="Normal"/>
    <w:qFormat/>
    <w:pPr>
      <w:spacing w:before="120" w:after="120"/>
      <w:contextualSpacing/>
    </w:pPr>
    <w:rPr>
      <w:rFonts w:ascii="Courier New" w:hAnsi="Courier New" w:cs="Courier New"/>
      <w:szCs w:val="18"/>
    </w:rPr>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DC5F80"/>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DC5F8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shd w:val="clear" w:color="auto" w:fill="auto"/>
    </w:rPr>
  </w:style>
  <w:style w:type="character" w:customStyle="1" w:styleId="QuoteChar">
    <w:name w:val="Quote Char"/>
    <w:basedOn w:val="DefaultParagraphFont"/>
    <w:link w:val="Quote"/>
    <w:uiPriority w:val="29"/>
    <w:qFormat/>
    <w:rsid w:val="00DC5F80"/>
    <w:rPr>
      <w:i/>
      <w:iCs/>
    </w:rPr>
  </w:style>
  <w:style w:type="character" w:customStyle="1" w:styleId="IntenseQuoteChar">
    <w:name w:val="Intense Quote Char"/>
    <w:basedOn w:val="DefaultParagraphFont"/>
    <w:link w:val="IntenseQuote"/>
    <w:uiPriority w:val="30"/>
    <w:qFormat/>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character" w:customStyle="1" w:styleId="NoSpacingChar">
    <w:name w:val="No Spacing Char"/>
    <w:basedOn w:val="DefaultParagraphFont"/>
    <w:link w:val="NoSpacing"/>
    <w:uiPriority w:val="1"/>
    <w:qFormat/>
    <w:rsid w:val="00DC5F80"/>
  </w:style>
  <w:style w:type="character" w:customStyle="1" w:styleId="BalloonTextChar">
    <w:name w:val="Balloon Text Char"/>
    <w:basedOn w:val="DefaultParagraphFont"/>
    <w:link w:val="BalloonText"/>
    <w:uiPriority w:val="99"/>
    <w:semiHidden/>
    <w:qFormat/>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semiHidden/>
    <w:unhideWhenUsed/>
    <w:qFormat/>
    <w:rsid w:val="00DC5F80"/>
    <w:rPr>
      <w:caps/>
      <w:spacing w:val="10"/>
      <w:sz w:val="18"/>
      <w:szCs w:val="18"/>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DC5F80"/>
    <w:pPr>
      <w:pBdr>
        <w:bottom w:val="single" w:sz="4" w:space="1" w:color="000000"/>
      </w:pBdr>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paragraph" w:styleId="IntenseQuote">
    <w:name w:val="Intense Quote"/>
    <w:basedOn w:val="Normal"/>
    <w:next w:val="Normal"/>
    <w:link w:val="IntenseQuoteChar"/>
    <w:uiPriority w:val="30"/>
    <w:qFormat/>
    <w:rsid w:val="00DC5F80"/>
    <w:pPr>
      <w:pBdr>
        <w:bottom w:val="single" w:sz="4" w:space="1" w:color="000000"/>
      </w:pBdr>
      <w:spacing w:before="200" w:after="280"/>
      <w:ind w:left="1008" w:right="1152"/>
    </w:pPr>
    <w:rPr>
      <w:b/>
      <w:bCs/>
      <w:i/>
      <w:iCs/>
    </w:rPr>
  </w:style>
  <w:style w:type="paragraph" w:styleId="TOCHeading">
    <w:name w:val="TOC Heading"/>
    <w:basedOn w:val="Heading1"/>
    <w:next w:val="Normal"/>
    <w:uiPriority w:val="39"/>
    <w:semiHidden/>
    <w:unhideWhenUsed/>
    <w:qFormat/>
    <w:rsid w:val="00DC5F80"/>
    <w:rPr>
      <w:lang w:bidi="en-US"/>
    </w:rPr>
  </w:style>
  <w:style w:type="paragraph" w:styleId="BalloonText">
    <w:name w:val="Balloon Text"/>
    <w:basedOn w:val="Normal"/>
    <w:link w:val="BalloonTextChar"/>
    <w:uiPriority w:val="99"/>
    <w:semiHidden/>
    <w:unhideWhenUsed/>
    <w:qFormat/>
    <w:rsid w:val="00366EA3"/>
    <w:rPr>
      <w:rFonts w:ascii="Tahoma" w:hAnsi="Tahoma" w:cs="Tahoma"/>
      <w:sz w:val="16"/>
      <w:szCs w:val="16"/>
    </w:rPr>
  </w:style>
  <w:style w:type="paragraph" w:customStyle="1" w:styleId="Potpisslike">
    <w:name w:val="Potpis slike"/>
    <w:basedOn w:val="BodyText"/>
    <w:qFormat/>
    <w:pPr>
      <w:spacing w:after="240"/>
      <w:jc w:val="center"/>
    </w:pPr>
  </w:style>
  <w:style w:type="paragraph" w:customStyle="1" w:styleId="Code">
    <w:name w:val="Code"/>
    <w:basedOn w:val="Normal"/>
    <w:qFormat/>
    <w:pPr>
      <w:spacing w:before="120" w:after="120"/>
      <w:contextualSpacing/>
    </w:pPr>
    <w:rPr>
      <w:rFonts w:ascii="Courier New" w:hAnsi="Courier New" w:cs="Courier New"/>
      <w:szCs w:val="18"/>
    </w:rPr>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24867/10BE34Vukasinovic"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barcodefaq.com/1d/code-128/"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github.com/react-native-sensors/react-native-sen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4CAE3E3-9370-476B-8421-613EA255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10</cp:revision>
  <cp:lastPrinted>2020-10-11T10:49:00Z</cp:lastPrinted>
  <dcterms:created xsi:type="dcterms:W3CDTF">2020-09-09T07:51:00Z</dcterms:created>
  <dcterms:modified xsi:type="dcterms:W3CDTF">2020-11-04T19:27:00Z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win7Iput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