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bottom w:val="single" w:sz="18" w:space="0" w:color="auto"/>
        </w:tblBorders>
        <w:tblLook w:val="01E0" w:firstRow="1" w:lastRow="1" w:firstColumn="1" w:lastColumn="1" w:noHBand="0" w:noVBand="0"/>
      </w:tblPr>
      <w:tblGrid>
        <w:gridCol w:w="1247"/>
        <w:gridCol w:w="8391"/>
      </w:tblGrid>
      <w:tr w:rsidR="00366EA3" w:rsidRPr="00366EA3" w14:paraId="36A55ADC" w14:textId="77777777" w:rsidTr="008463AD">
        <w:trPr>
          <w:trHeight w:val="737"/>
        </w:trPr>
        <w:tc>
          <w:tcPr>
            <w:tcW w:w="1247" w:type="dxa"/>
            <w:vAlign w:val="center"/>
          </w:tcPr>
          <w:p w14:paraId="60663161" w14:textId="77777777" w:rsidR="00366EA3" w:rsidRPr="00366EA3" w:rsidRDefault="00366EA3" w:rsidP="00366EA3">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GB"/>
              </w:rPr>
              <w:drawing>
                <wp:inline distT="0" distB="0" distL="0" distR="0" wp14:anchorId="6A8B4A33" wp14:editId="7CAA7259">
                  <wp:extent cx="40957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c>
        <w:tc>
          <w:tcPr>
            <w:tcW w:w="8391" w:type="dxa"/>
            <w:vAlign w:val="center"/>
          </w:tcPr>
          <w:p w14:paraId="4B813399" w14:textId="77777777" w:rsidR="00366EA3" w:rsidRPr="00366EA3" w:rsidRDefault="00366EA3" w:rsidP="008463AD">
            <w:pPr>
              <w:jc w:val="center"/>
              <w:rPr>
                <w:rFonts w:ascii="Arial Black" w:eastAsia="Times New Roman" w:hAnsi="Arial Black" w:cs="Times New Roman"/>
                <w:sz w:val="28"/>
                <w:szCs w:val="28"/>
                <w:lang w:val="sr-Latn-CS"/>
              </w:rPr>
            </w:pPr>
            <w:r w:rsidRPr="00366EA3">
              <w:rPr>
                <w:rFonts w:ascii="Arial Black" w:eastAsia="Times New Roman" w:hAnsi="Arial Black" w:cs="Times New Roman"/>
                <w:sz w:val="28"/>
                <w:szCs w:val="28"/>
                <w:lang w:val="sr-Latn-CS"/>
              </w:rPr>
              <w:t>Zbornik radova Fakulteta tehničkih nauka, Novi Sad</w:t>
            </w:r>
          </w:p>
        </w:tc>
      </w:tr>
    </w:tbl>
    <w:p w14:paraId="009B8171" w14:textId="648B981D" w:rsidR="00366EA3" w:rsidRDefault="00366EA3" w:rsidP="008463AD">
      <w:pPr>
        <w:jc w:val="right"/>
        <w:rPr>
          <w:rFonts w:ascii="Times New Roman" w:eastAsia="Times New Roman" w:hAnsi="Times New Roman" w:cs="Times New Roman"/>
          <w:b/>
          <w:szCs w:val="24"/>
          <w:lang w:val="sr-Latn-CS"/>
        </w:rPr>
      </w:pPr>
      <w:r w:rsidRPr="00366EA3">
        <w:rPr>
          <w:rFonts w:ascii="Times New Roman" w:eastAsia="Times New Roman" w:hAnsi="Times New Roman" w:cs="Times New Roman"/>
          <w:b/>
          <w:szCs w:val="24"/>
        </w:rPr>
        <w:t>UDK</w:t>
      </w:r>
      <w:r w:rsidR="00245755">
        <w:rPr>
          <w:rFonts w:ascii="Times New Roman" w:eastAsia="Times New Roman" w:hAnsi="Times New Roman" w:cs="Times New Roman"/>
          <w:b/>
          <w:szCs w:val="24"/>
        </w:rPr>
        <w:t>:</w:t>
      </w:r>
      <w:r w:rsidRPr="00366EA3">
        <w:rPr>
          <w:rFonts w:ascii="Times New Roman" w:eastAsia="Times New Roman" w:hAnsi="Times New Roman" w:cs="Times New Roman"/>
          <w:b/>
          <w:szCs w:val="24"/>
        </w:rPr>
        <w:t xml:space="preserve"> </w:t>
      </w:r>
      <w:r w:rsidR="00376510">
        <w:rPr>
          <w:rFonts w:ascii="Times New Roman" w:eastAsia="Times New Roman" w:hAnsi="Times New Roman" w:cs="Times New Roman"/>
          <w:b/>
          <w:szCs w:val="24"/>
        </w:rPr>
        <w:t>72.012</w:t>
      </w:r>
    </w:p>
    <w:p w14:paraId="68C18585" w14:textId="41F16C59" w:rsidR="000C7C19" w:rsidRPr="00366EA3" w:rsidRDefault="000C7C19" w:rsidP="008463AD">
      <w:pPr>
        <w:jc w:val="right"/>
        <w:rPr>
          <w:rFonts w:ascii="Times New Roman" w:eastAsia="Times New Roman" w:hAnsi="Times New Roman" w:cs="Times New Roman"/>
          <w:b/>
          <w:szCs w:val="24"/>
          <w:lang w:val="sr-Latn-CS"/>
        </w:rPr>
      </w:pPr>
      <w:r>
        <w:rPr>
          <w:rFonts w:ascii="Times New Roman" w:eastAsia="Times New Roman" w:hAnsi="Times New Roman" w:cs="Times New Roman"/>
          <w:b/>
          <w:szCs w:val="24"/>
          <w:lang w:val="sr-Latn-CS"/>
        </w:rPr>
        <w:t>DOI:</w:t>
      </w:r>
      <w:r w:rsidR="00245755">
        <w:rPr>
          <w:rFonts w:ascii="Times New Roman" w:eastAsia="Times New Roman" w:hAnsi="Times New Roman" w:cs="Times New Roman"/>
          <w:b/>
          <w:szCs w:val="24"/>
          <w:lang w:val="sr-Latn-CS"/>
        </w:rPr>
        <w:t xml:space="preserve"> </w:t>
      </w:r>
      <w:hyperlink r:id="rId8" w:history="1">
        <w:r w:rsidR="00376510" w:rsidRPr="00376510">
          <w:rPr>
            <w:rStyle w:val="Hyperlink"/>
            <w:rFonts w:ascii="Times New Roman" w:eastAsia="Times New Roman" w:hAnsi="Times New Roman" w:cs="Times New Roman"/>
            <w:b/>
            <w:szCs w:val="24"/>
          </w:rPr>
          <w:t>https://doi.org/10.24867/11FA09Guslov</w:t>
        </w:r>
      </w:hyperlink>
    </w:p>
    <w:p w14:paraId="632C255E" w14:textId="77777777" w:rsidR="00366EA3" w:rsidRPr="00366EA3" w:rsidRDefault="00366EA3" w:rsidP="008463AD">
      <w:pPr>
        <w:jc w:val="center"/>
        <w:rPr>
          <w:rFonts w:ascii="Times New Roman" w:eastAsia="Times New Roman" w:hAnsi="Times New Roman" w:cs="Times New Roman"/>
          <w:sz w:val="12"/>
          <w:szCs w:val="24"/>
        </w:rPr>
      </w:pPr>
    </w:p>
    <w:p w14:paraId="2FA27B97" w14:textId="5B79E2B8" w:rsidR="00366EA3" w:rsidRPr="00366EA3" w:rsidRDefault="00A450E7" w:rsidP="00366EA3">
      <w:pPr>
        <w:jc w:val="center"/>
        <w:rPr>
          <w:rFonts w:ascii="Times New Roman" w:eastAsia="Times New Roman" w:hAnsi="Times New Roman" w:cs="Times New Roman"/>
          <w:b/>
          <w:iCs/>
          <w:sz w:val="24"/>
          <w:szCs w:val="24"/>
          <w:lang w:val="sr-Latn-CS"/>
        </w:rPr>
      </w:pPr>
      <w:r>
        <w:rPr>
          <w:rFonts w:ascii="Times New Roman" w:eastAsia="Times New Roman" w:hAnsi="Times New Roman" w:cs="Times New Roman"/>
          <w:b/>
          <w:iCs/>
          <w:sz w:val="24"/>
          <w:szCs w:val="24"/>
          <w:lang w:val="sr-Latn-CS"/>
        </w:rPr>
        <w:t>FI</w:t>
      </w:r>
      <w:r w:rsidR="009572B2">
        <w:rPr>
          <w:rFonts w:ascii="Times New Roman" w:eastAsia="Times New Roman" w:hAnsi="Times New Roman" w:cs="Times New Roman"/>
          <w:b/>
          <w:iCs/>
          <w:sz w:val="24"/>
          <w:szCs w:val="24"/>
          <w:lang w:val="sr-Latn-CS"/>
        </w:rPr>
        <w:t>Z</w:t>
      </w:r>
      <w:r>
        <w:rPr>
          <w:rFonts w:ascii="Times New Roman" w:eastAsia="Times New Roman" w:hAnsi="Times New Roman" w:cs="Times New Roman"/>
          <w:b/>
          <w:iCs/>
          <w:sz w:val="24"/>
          <w:szCs w:val="24"/>
          <w:lang w:val="sr-Latn-CS"/>
        </w:rPr>
        <w:t>IČKA DISTANCA, MEMORIJALNI PAVILJON MATRICA 2020</w:t>
      </w:r>
    </w:p>
    <w:p w14:paraId="076C0DAD" w14:textId="77777777" w:rsidR="00366EA3" w:rsidRPr="00366EA3" w:rsidRDefault="00366EA3" w:rsidP="00366EA3">
      <w:pPr>
        <w:jc w:val="center"/>
        <w:rPr>
          <w:rFonts w:ascii="Times New Roman" w:eastAsia="Times New Roman" w:hAnsi="Times New Roman" w:cs="Times New Roman"/>
          <w:iCs/>
          <w:sz w:val="12"/>
          <w:szCs w:val="24"/>
          <w:lang w:val="sr-Latn-CS"/>
        </w:rPr>
      </w:pPr>
    </w:p>
    <w:p w14:paraId="575553B4" w14:textId="7192739F" w:rsidR="00366EA3" w:rsidRPr="00366EA3" w:rsidRDefault="009572B2" w:rsidP="00366EA3">
      <w:pPr>
        <w:jc w:val="center"/>
        <w:rPr>
          <w:rFonts w:ascii="Times New Roman" w:eastAsia="Times New Roman" w:hAnsi="Times New Roman" w:cs="Times New Roman"/>
          <w:b/>
          <w:iCs/>
          <w:sz w:val="24"/>
          <w:szCs w:val="24"/>
          <w:lang w:val="sr-Latn-CS"/>
        </w:rPr>
      </w:pPr>
      <w:r>
        <w:rPr>
          <w:rFonts w:ascii="Times New Roman" w:eastAsia="Times New Roman" w:hAnsi="Times New Roman" w:cs="Times New Roman"/>
          <w:b/>
          <w:iCs/>
          <w:sz w:val="24"/>
          <w:szCs w:val="24"/>
          <w:lang w:val="sr-Latn-CS"/>
        </w:rPr>
        <w:t>PHY</w:t>
      </w:r>
      <w:r w:rsidR="00A450E7">
        <w:rPr>
          <w:rFonts w:ascii="Times New Roman" w:eastAsia="Times New Roman" w:hAnsi="Times New Roman" w:cs="Times New Roman"/>
          <w:b/>
          <w:iCs/>
          <w:sz w:val="24"/>
          <w:szCs w:val="24"/>
          <w:lang w:val="sr-Latn-CS"/>
        </w:rPr>
        <w:t>SICAL DISTANCE, MEMORIAL PAVILION MATRIX 2020</w:t>
      </w:r>
    </w:p>
    <w:p w14:paraId="7F790085" w14:textId="77777777" w:rsidR="00366EA3" w:rsidRPr="00366EA3" w:rsidRDefault="00366EA3" w:rsidP="00366EA3">
      <w:pPr>
        <w:jc w:val="center"/>
        <w:rPr>
          <w:rFonts w:ascii="Times New Roman" w:eastAsia="Times New Roman" w:hAnsi="Times New Roman" w:cs="Times New Roman"/>
          <w:iCs/>
          <w:sz w:val="12"/>
          <w:szCs w:val="24"/>
          <w:lang w:val="sr-Latn-CS"/>
        </w:rPr>
      </w:pPr>
    </w:p>
    <w:p w14:paraId="6015F03E" w14:textId="719DF673" w:rsidR="00366EA3" w:rsidRDefault="00A450E7" w:rsidP="00366EA3">
      <w:pPr>
        <w:jc w:val="center"/>
        <w:rPr>
          <w:rFonts w:ascii="Times New Roman" w:eastAsia="Times New Roman" w:hAnsi="Times New Roman" w:cs="Times New Roman"/>
          <w:i/>
          <w:iCs/>
          <w:sz w:val="24"/>
          <w:szCs w:val="24"/>
          <w:lang w:val="sr-Latn-CS"/>
        </w:rPr>
      </w:pPr>
      <w:r>
        <w:rPr>
          <w:rFonts w:ascii="Times New Roman" w:eastAsia="Times New Roman" w:hAnsi="Times New Roman" w:cs="Times New Roman"/>
          <w:iCs/>
          <w:sz w:val="24"/>
          <w:szCs w:val="24"/>
          <w:lang w:val="sr-Latn-CS"/>
        </w:rPr>
        <w:t>Jovana Guslov</w:t>
      </w:r>
      <w:r w:rsidR="00366EA3" w:rsidRPr="00366EA3">
        <w:rPr>
          <w:rFonts w:ascii="Times New Roman" w:eastAsia="Times New Roman" w:hAnsi="Times New Roman" w:cs="Times New Roman"/>
          <w:iCs/>
          <w:sz w:val="24"/>
          <w:szCs w:val="24"/>
          <w:lang w:val="sr-Latn-CS"/>
        </w:rPr>
        <w:t xml:space="preserve">, </w:t>
      </w:r>
      <w:r w:rsidR="00366EA3" w:rsidRPr="00366EA3">
        <w:rPr>
          <w:rFonts w:ascii="Times New Roman" w:eastAsia="Times New Roman" w:hAnsi="Times New Roman" w:cs="Times New Roman"/>
          <w:i/>
          <w:iCs/>
          <w:sz w:val="24"/>
          <w:szCs w:val="24"/>
          <w:lang w:val="sr-Latn-CS"/>
        </w:rPr>
        <w:t>Fakultet tehničkih nauka, Novi Sad</w:t>
      </w:r>
    </w:p>
    <w:p w14:paraId="44AE532A" w14:textId="77777777" w:rsidR="00366EA3" w:rsidRPr="00366EA3" w:rsidRDefault="00366EA3" w:rsidP="00366EA3">
      <w:pPr>
        <w:rPr>
          <w:rFonts w:ascii="Times New Roman" w:eastAsia="Times New Roman" w:hAnsi="Times New Roman" w:cs="Times New Roman"/>
          <w:i/>
          <w:iCs/>
          <w:sz w:val="12"/>
          <w:szCs w:val="12"/>
          <w:lang w:val="sr-Latn-CS"/>
        </w:rPr>
      </w:pPr>
    </w:p>
    <w:p w14:paraId="6EB94786" w14:textId="77777777" w:rsidR="00366EA3" w:rsidRPr="00366EA3" w:rsidRDefault="00366EA3" w:rsidP="00366EA3">
      <w:pPr>
        <w:rPr>
          <w:rFonts w:ascii="Times New Roman" w:eastAsia="Times New Roman" w:hAnsi="Times New Roman" w:cs="Times New Roman"/>
          <w:iCs/>
          <w:sz w:val="12"/>
          <w:szCs w:val="12"/>
          <w:lang w:val="sr-Latn-CS"/>
        </w:rPr>
        <w:sectPr w:rsidR="00366EA3" w:rsidRPr="00366EA3" w:rsidSect="00871C13">
          <w:pgSz w:w="11906" w:h="16838"/>
          <w:pgMar w:top="1134" w:right="1134" w:bottom="1134" w:left="1134" w:header="708" w:footer="708" w:gutter="0"/>
          <w:cols w:space="708"/>
          <w:docGrid w:linePitch="360"/>
        </w:sectPr>
      </w:pPr>
    </w:p>
    <w:p w14:paraId="54F9D4A4" w14:textId="004A7FAF" w:rsidR="00366EA3" w:rsidRPr="00366EA3" w:rsidRDefault="00366EA3" w:rsidP="00366EA3">
      <w:pPr>
        <w:spacing w:after="120"/>
        <w:jc w:val="left"/>
        <w:rPr>
          <w:rFonts w:ascii="Times New Roman" w:eastAsia="Times New Roman" w:hAnsi="Times New Roman" w:cs="Times New Roman"/>
          <w:b/>
          <w:iCs/>
          <w:szCs w:val="20"/>
          <w:lang w:val="sr-Latn-CS"/>
        </w:rPr>
      </w:pPr>
      <w:r w:rsidRPr="00366EA3">
        <w:rPr>
          <w:rFonts w:ascii="Times New Roman" w:eastAsia="Times New Roman" w:hAnsi="Times New Roman" w:cs="Times New Roman"/>
          <w:b/>
          <w:iCs/>
          <w:szCs w:val="20"/>
          <w:lang w:val="sr-Latn-CS"/>
        </w:rPr>
        <w:lastRenderedPageBreak/>
        <w:t xml:space="preserve">Oblast – </w:t>
      </w:r>
      <w:r w:rsidR="00A450E7">
        <w:rPr>
          <w:rFonts w:ascii="Times New Roman" w:eastAsia="Times New Roman" w:hAnsi="Times New Roman" w:cs="Times New Roman"/>
          <w:b/>
          <w:iCs/>
          <w:szCs w:val="20"/>
          <w:lang w:val="sr-Latn-CS"/>
        </w:rPr>
        <w:t>ARHITEKTURA I URBNIZAM</w:t>
      </w:r>
    </w:p>
    <w:p w14:paraId="0F5F8640" w14:textId="109CC09A" w:rsidR="00366EA3" w:rsidRDefault="00366EA3" w:rsidP="00376510">
      <w:pPr>
        <w:spacing w:before="100"/>
        <w:rPr>
          <w:rFonts w:ascii="Times New Roman" w:eastAsia="Times New Roman" w:hAnsi="Times New Roman" w:cs="Times New Roman"/>
          <w:i/>
          <w:iCs/>
          <w:szCs w:val="20"/>
          <w:lang w:val="sr-Latn-CS"/>
        </w:rPr>
      </w:pPr>
      <w:r w:rsidRPr="00366EA3">
        <w:rPr>
          <w:rFonts w:ascii="Times New Roman" w:eastAsia="Times New Roman" w:hAnsi="Times New Roman" w:cs="Times New Roman"/>
          <w:b/>
          <w:iCs/>
          <w:szCs w:val="20"/>
          <w:lang w:val="sr-Latn-CS"/>
        </w:rPr>
        <w:t xml:space="preserve">Kratak sadržaj – </w:t>
      </w:r>
      <w:r w:rsidRPr="00366EA3">
        <w:rPr>
          <w:rFonts w:ascii="Times New Roman" w:eastAsia="Times New Roman" w:hAnsi="Times New Roman" w:cs="Times New Roman"/>
          <w:i/>
          <w:iCs/>
          <w:szCs w:val="20"/>
          <w:lang w:val="sr-Latn-CS"/>
        </w:rPr>
        <w:t>O</w:t>
      </w:r>
      <w:r w:rsidR="00A450E7" w:rsidRPr="00A450E7">
        <w:rPr>
          <w:rFonts w:ascii="Times New Roman" w:eastAsia="Times New Roman" w:hAnsi="Times New Roman" w:cs="Times New Roman"/>
          <w:i/>
          <w:iCs/>
          <w:szCs w:val="20"/>
          <w:lang w:val="sr-Latn-CS"/>
        </w:rPr>
        <w:t>vaj rad se bavi pitanjem kako pro</w:t>
      </w:r>
      <w:r w:rsidR="00376510">
        <w:rPr>
          <w:rFonts w:ascii="Times New Roman" w:eastAsia="Times New Roman" w:hAnsi="Times New Roman" w:cs="Times New Roman"/>
          <w:i/>
          <w:iCs/>
          <w:szCs w:val="20"/>
          <w:lang w:val="sr-Latn-CS"/>
        </w:rPr>
        <w:softHyphen/>
      </w:r>
      <w:r w:rsidR="00A450E7" w:rsidRPr="00A450E7">
        <w:rPr>
          <w:rFonts w:ascii="Times New Roman" w:eastAsia="Times New Roman" w:hAnsi="Times New Roman" w:cs="Times New Roman"/>
          <w:i/>
          <w:iCs/>
          <w:szCs w:val="20"/>
          <w:lang w:val="sr-Latn-CS"/>
        </w:rPr>
        <w:t>mena fizičke distance utiče naš život, korišćenje i formi</w:t>
      </w:r>
      <w:r w:rsidR="00376510">
        <w:rPr>
          <w:rFonts w:ascii="Times New Roman" w:eastAsia="Times New Roman" w:hAnsi="Times New Roman" w:cs="Times New Roman"/>
          <w:i/>
          <w:iCs/>
          <w:szCs w:val="20"/>
          <w:lang w:val="sr-Latn-CS"/>
        </w:rPr>
        <w:softHyphen/>
      </w:r>
      <w:r w:rsidR="00A450E7" w:rsidRPr="00A450E7">
        <w:rPr>
          <w:rFonts w:ascii="Times New Roman" w:eastAsia="Times New Roman" w:hAnsi="Times New Roman" w:cs="Times New Roman"/>
          <w:i/>
          <w:iCs/>
          <w:szCs w:val="20"/>
          <w:lang w:val="sr-Latn-CS"/>
        </w:rPr>
        <w:t>ranje prostora u kom boravimo. Na koji način različita distanciranja uslove funkcionisanje društva kroz pre-pandemijske a na koji kroz pandemijske okolnosti, neke su od najbitnijih tačaka u ovom istraživanju. Cilj ovog istraživanja kao i projektovanje memorijalnog paviljona  jeste da materijalizuje celokupni utisak 2020. godine koji je propraćen mnoštvom izvanrednih dešavanja iniciranih pandemijom. Nova matrica je postavljena u naše živote i usmerava i projektuje našu budućnost, a ovaj rad teži da približi bitne činjenice i saznanja kako nam novonastala situacija ne bi bila sasvim strana.</w:t>
      </w:r>
    </w:p>
    <w:p w14:paraId="5EAE0397" w14:textId="5F427C1C" w:rsidR="000C7C19" w:rsidRPr="00366EA3" w:rsidRDefault="000C7C19" w:rsidP="00376510">
      <w:pPr>
        <w:spacing w:before="100"/>
        <w:rPr>
          <w:rFonts w:ascii="Times New Roman" w:eastAsia="Times New Roman" w:hAnsi="Times New Roman" w:cs="Times New Roman"/>
          <w:i/>
          <w:iCs/>
          <w:szCs w:val="20"/>
          <w:lang w:val="sr-Latn-CS"/>
        </w:rPr>
      </w:pPr>
      <w:r w:rsidRPr="00366EA3">
        <w:rPr>
          <w:rFonts w:ascii="Times New Roman" w:eastAsia="Times New Roman" w:hAnsi="Times New Roman" w:cs="Times New Roman"/>
          <w:b/>
          <w:iCs/>
          <w:szCs w:val="20"/>
          <w:lang w:val="sr-Latn-CS"/>
        </w:rPr>
        <w:t>Ključne reči:</w:t>
      </w:r>
      <w:r w:rsidRPr="00366EA3">
        <w:rPr>
          <w:rFonts w:ascii="Times New Roman" w:eastAsia="Times New Roman" w:hAnsi="Times New Roman" w:cs="Times New Roman"/>
          <w:i/>
          <w:iCs/>
          <w:szCs w:val="20"/>
          <w:lang w:val="sr-Latn-CS"/>
        </w:rPr>
        <w:t xml:space="preserve"> </w:t>
      </w:r>
      <w:r w:rsidR="00A450E7" w:rsidRPr="00A450E7">
        <w:rPr>
          <w:rFonts w:asciiTheme="majorHAnsi" w:eastAsia="Arial Unicode MS" w:hAnsiTheme="majorHAnsi" w:cstheme="majorHAnsi"/>
          <w:i/>
          <w:iCs/>
          <w:color w:val="0D0D0D" w:themeColor="text1" w:themeTint="F2"/>
        </w:rPr>
        <w:t>fizička distanca, matrica, prostor, zone</w:t>
      </w:r>
    </w:p>
    <w:p w14:paraId="54CC967D" w14:textId="0D3B24F7" w:rsidR="00366EA3" w:rsidRPr="00876BDA" w:rsidRDefault="00366EA3" w:rsidP="00376510">
      <w:pPr>
        <w:spacing w:before="100"/>
        <w:rPr>
          <w:rFonts w:ascii="Times New Roman" w:eastAsia="Times New Roman" w:hAnsi="Times New Roman" w:cs="Times New Roman"/>
          <w:i/>
          <w:iCs/>
          <w:szCs w:val="20"/>
          <w:lang w:val="sr-Latn-CS"/>
        </w:rPr>
      </w:pPr>
      <w:r w:rsidRPr="00366EA3">
        <w:rPr>
          <w:rFonts w:ascii="Times New Roman" w:eastAsia="Times New Roman" w:hAnsi="Times New Roman" w:cs="Times New Roman"/>
          <w:b/>
          <w:iCs/>
          <w:szCs w:val="20"/>
          <w:lang w:val="sr-Latn-CS"/>
        </w:rPr>
        <w:t>Abstract</w:t>
      </w:r>
      <w:r w:rsidRPr="00366EA3">
        <w:rPr>
          <w:rFonts w:ascii="Times New Roman" w:eastAsia="Times New Roman" w:hAnsi="Times New Roman" w:cs="Times New Roman"/>
          <w:iCs/>
          <w:szCs w:val="20"/>
          <w:lang w:val="sr-Latn-CS"/>
        </w:rPr>
        <w:t xml:space="preserve"> – </w:t>
      </w:r>
      <w:r w:rsidR="00E66A67" w:rsidRPr="00876BDA">
        <w:rPr>
          <w:rFonts w:eastAsia="Times New Roman" w:cstheme="minorHAnsi"/>
          <w:i/>
          <w:iCs/>
          <w:szCs w:val="20"/>
          <w:lang w:eastAsia="sr-Latn-RS"/>
        </w:rPr>
        <w:t>This paper deals with the question of how a change in physical distance affects our life, use and formation of the space in which we live. How different distancing effect the functioning of society through pre-pandemic and how through pandemic circumstances, are some of the most important points in this research. The goal of this research, as well as the design of the memorial pavilion, is to materialize the overall impression of 2020, which is accompanied by a multitude of extraordinary events initiated by the pandemic. A new matrix has been set in our lives, directs and projects our future.This paper seeks to bring together important facts and knowledge so that the</w:t>
      </w:r>
      <w:r w:rsidR="00E66A67" w:rsidRPr="00876BDA">
        <w:rPr>
          <w:rFonts w:eastAsia="Times New Roman" w:cstheme="minorHAnsi"/>
          <w:i/>
          <w:szCs w:val="20"/>
          <w:lang w:eastAsia="sr-Latn-RS"/>
        </w:rPr>
        <w:t xml:space="preserve"> new situation would not be completely foreign to us.</w:t>
      </w:r>
    </w:p>
    <w:p w14:paraId="57CBF041" w14:textId="77777777" w:rsidR="00A450E7" w:rsidRPr="00A450E7" w:rsidRDefault="000C7C19" w:rsidP="00376510">
      <w:pPr>
        <w:pStyle w:val="HTMLPreformatted"/>
        <w:spacing w:before="100"/>
      </w:pPr>
      <w:r>
        <w:rPr>
          <w:rFonts w:ascii="Times New Roman" w:hAnsi="Times New Roman" w:cs="Times New Roman"/>
          <w:b/>
          <w:iCs/>
          <w:lang w:val="sr-Latn-CS"/>
        </w:rPr>
        <w:t>Keywords</w:t>
      </w:r>
      <w:r w:rsidR="00366EA3" w:rsidRPr="00A450E7">
        <w:rPr>
          <w:rFonts w:asciiTheme="majorHAnsi" w:hAnsiTheme="majorHAnsi" w:cstheme="majorHAnsi"/>
          <w:b/>
          <w:i/>
          <w:lang w:val="sr-Latn-CS"/>
        </w:rPr>
        <w:t>:</w:t>
      </w:r>
      <w:r w:rsidR="00366EA3" w:rsidRPr="00A450E7">
        <w:rPr>
          <w:rFonts w:asciiTheme="majorHAnsi" w:hAnsiTheme="majorHAnsi" w:cstheme="majorHAnsi"/>
          <w:i/>
          <w:lang w:val="sr-Latn-CS"/>
        </w:rPr>
        <w:t xml:space="preserve"> </w:t>
      </w:r>
      <w:r w:rsidR="00A450E7" w:rsidRPr="00A450E7">
        <w:rPr>
          <w:rFonts w:asciiTheme="majorHAnsi" w:hAnsiTheme="majorHAnsi" w:cstheme="majorHAnsi"/>
          <w:i/>
          <w:lang/>
        </w:rPr>
        <w:t>physical distance, matrix, space, zones</w:t>
      </w:r>
    </w:p>
    <w:p w14:paraId="10C9310F" w14:textId="45CCDCF5" w:rsidR="00366EA3" w:rsidRPr="00366EA3" w:rsidRDefault="00366EA3" w:rsidP="00A450E7">
      <w:pPr>
        <w:spacing w:before="120"/>
        <w:rPr>
          <w:rFonts w:ascii="Times New Roman" w:eastAsia="Times New Roman" w:hAnsi="Times New Roman" w:cs="Times New Roman"/>
          <w:b/>
          <w:iCs/>
          <w:szCs w:val="20"/>
          <w:lang w:val="sr-Latn-CS"/>
        </w:rPr>
      </w:pPr>
      <w:r w:rsidRPr="00366EA3">
        <w:rPr>
          <w:rFonts w:ascii="Times New Roman" w:eastAsia="Times New Roman" w:hAnsi="Times New Roman" w:cs="Times New Roman"/>
          <w:b/>
          <w:iCs/>
          <w:szCs w:val="20"/>
          <w:lang w:val="sr-Latn-CS"/>
        </w:rPr>
        <w:t>1. UVOD</w:t>
      </w:r>
    </w:p>
    <w:p w14:paraId="2C087478" w14:textId="786292D9" w:rsidR="009572B2" w:rsidRDefault="00E66A67" w:rsidP="00376510">
      <w:pPr>
        <w:pStyle w:val="HTMLPreformatted"/>
        <w:spacing w:before="120"/>
        <w:jc w:val="both"/>
        <w:rPr>
          <w:rFonts w:asciiTheme="majorHAnsi" w:eastAsia="Arial Unicode MS" w:hAnsiTheme="majorHAnsi" w:cstheme="majorHAnsi"/>
          <w:color w:val="0D0D0D" w:themeColor="text1" w:themeTint="F2"/>
        </w:rPr>
      </w:pPr>
      <w:r w:rsidRPr="00E66A67">
        <w:rPr>
          <w:rFonts w:asciiTheme="majorHAnsi" w:eastAsia="Arial Unicode MS" w:hAnsiTheme="majorHAnsi" w:cstheme="majorHAnsi"/>
          <w:color w:val="0D0D0D" w:themeColor="text1" w:themeTint="F2"/>
        </w:rPr>
        <w:t>Fizička distanca je definitivno tema koja će obeležiti 2020. godinu i ostaviti trag na period koji sledi. Međutim, to je tema kojom se bave stručnjaci raznih disciplina dosta godina unazad. Proksemika je termin koji je ustanovio američki antropolog Edvarda T. Hala</w:t>
      </w:r>
      <w:r w:rsidR="00376510">
        <w:rPr>
          <w:rFonts w:asciiTheme="majorHAnsi" w:eastAsia="Arial Unicode MS" w:hAnsiTheme="majorHAnsi" w:cstheme="majorHAnsi"/>
          <w:color w:val="0D0D0D" w:themeColor="text1" w:themeTint="F2"/>
        </w:rPr>
        <w:t xml:space="preserve"> </w:t>
      </w:r>
      <w:r w:rsidR="00F6612A" w:rsidRPr="001F58A6">
        <w:rPr>
          <w:rFonts w:ascii="Times New Roman" w:hAnsi="Times New Roman" w:cs="Times New Roman"/>
          <w:iCs/>
          <w:lang w:val="sr-Latn-CS"/>
        </w:rPr>
        <w:t>[1]</w:t>
      </w:r>
      <w:r w:rsidRPr="00E66A67">
        <w:rPr>
          <w:rFonts w:asciiTheme="majorHAnsi" w:eastAsia="Arial Unicode MS" w:hAnsiTheme="majorHAnsi" w:cstheme="majorHAnsi"/>
          <w:color w:val="0D0D0D" w:themeColor="text1" w:themeTint="F2"/>
        </w:rPr>
        <w:t xml:space="preserve"> za međusobno povezana zapažanja i teorije čovekove upotrebe prostora kao specijalizovane razrade kulture. </w:t>
      </w:r>
    </w:p>
    <w:p w14:paraId="2A58508E" w14:textId="6EBD188A" w:rsidR="00297184" w:rsidRPr="00297184" w:rsidRDefault="00E66A67" w:rsidP="00297184">
      <w:pPr>
        <w:rPr>
          <w:rFonts w:ascii="Times New Roman" w:eastAsia="Times New Roman" w:hAnsi="Times New Roman" w:cs="Times New Roman"/>
          <w:noProof/>
          <w:szCs w:val="20"/>
          <w:lang w:val="sr-Latn-CS"/>
        </w:rPr>
      </w:pPr>
      <w:r w:rsidRPr="00E66A67">
        <w:rPr>
          <w:rFonts w:asciiTheme="majorHAnsi" w:eastAsia="Arial Unicode MS" w:hAnsiTheme="majorHAnsi" w:cstheme="majorHAnsi"/>
          <w:color w:val="0D0D0D" w:themeColor="text1" w:themeTint="F2"/>
        </w:rPr>
        <w:t>Preciznije, p</w:t>
      </w:r>
      <w:r w:rsidRPr="00E66A67">
        <w:rPr>
          <w:rFonts w:asciiTheme="majorHAnsi" w:eastAsia="Arial Unicode MS" w:hAnsiTheme="majorHAnsi" w:cstheme="majorHAnsi"/>
          <w:color w:val="0D0D0D" w:themeColor="text1" w:themeTint="F2"/>
          <w:lang w:val="pl-PL"/>
        </w:rPr>
        <w:t>roksemika izučava distancu između komu</w:t>
      </w:r>
      <w:r w:rsidR="009572B2">
        <w:rPr>
          <w:rFonts w:asciiTheme="majorHAnsi" w:eastAsia="Arial Unicode MS" w:hAnsiTheme="majorHAnsi" w:cstheme="majorHAnsi"/>
          <w:color w:val="0D0D0D" w:themeColor="text1" w:themeTint="F2"/>
          <w:lang w:val="pl-PL"/>
        </w:rPr>
        <w:softHyphen/>
      </w:r>
      <w:r w:rsidRPr="00E66A67">
        <w:rPr>
          <w:rFonts w:asciiTheme="majorHAnsi" w:eastAsia="Arial Unicode MS" w:hAnsiTheme="majorHAnsi" w:cstheme="majorHAnsi"/>
          <w:color w:val="0D0D0D" w:themeColor="text1" w:themeTint="F2"/>
          <w:lang w:val="pl-PL"/>
        </w:rPr>
        <w:t>ni</w:t>
      </w:r>
      <w:r w:rsidR="009572B2">
        <w:rPr>
          <w:rFonts w:asciiTheme="majorHAnsi" w:eastAsia="Arial Unicode MS" w:hAnsiTheme="majorHAnsi" w:cstheme="majorHAnsi"/>
          <w:color w:val="0D0D0D" w:themeColor="text1" w:themeTint="F2"/>
          <w:lang w:val="pl-PL"/>
        </w:rPr>
        <w:softHyphen/>
      </w:r>
      <w:r w:rsidRPr="00E66A67">
        <w:rPr>
          <w:rFonts w:asciiTheme="majorHAnsi" w:eastAsia="Arial Unicode MS" w:hAnsiTheme="majorHAnsi" w:cstheme="majorHAnsi"/>
          <w:color w:val="0D0D0D" w:themeColor="text1" w:themeTint="F2"/>
          <w:lang w:val="pl-PL"/>
        </w:rPr>
        <w:t>katora, korišćenje prostora i teritorijalnost. Njegova istraživanja se temelje na istraživanjima stručnjaka iz različi</w:t>
      </w:r>
      <w:r w:rsidR="00297184">
        <w:rPr>
          <w:rFonts w:asciiTheme="majorHAnsi" w:eastAsia="Arial Unicode MS" w:hAnsiTheme="majorHAnsi" w:cstheme="majorHAnsi"/>
          <w:color w:val="0D0D0D" w:themeColor="text1" w:themeTint="F2"/>
          <w:lang w:val="pl-PL"/>
        </w:rPr>
        <w:t>t</w:t>
      </w:r>
      <w:r w:rsidRPr="00E66A67">
        <w:rPr>
          <w:rFonts w:asciiTheme="majorHAnsi" w:eastAsia="Arial Unicode MS" w:hAnsiTheme="majorHAnsi" w:cstheme="majorHAnsi"/>
          <w:color w:val="0D0D0D" w:themeColor="text1" w:themeTint="F2"/>
          <w:lang w:val="pl-PL"/>
        </w:rPr>
        <w:t>ih disciplina, kojima je u fokusu bilo ispitivanje odnosa pojedinca i sveta sa određenom kulturnom pozadinom. Zna</w:t>
      </w:r>
      <w:r w:rsidRPr="00E66A67">
        <w:rPr>
          <w:rFonts w:asciiTheme="majorHAnsi" w:eastAsia="Arial Unicode MS" w:hAnsiTheme="majorHAnsi" w:cstheme="majorHAnsi"/>
          <w:color w:val="0D0D0D" w:themeColor="text1" w:themeTint="F2"/>
        </w:rPr>
        <w:t xml:space="preserve">čaj izučavanja ove teme ogleda </w:t>
      </w:r>
      <w:r w:rsidR="009572B2">
        <w:rPr>
          <w:rFonts w:asciiTheme="majorHAnsi" w:eastAsia="Arial Unicode MS" w:hAnsiTheme="majorHAnsi" w:cstheme="majorHAnsi"/>
          <w:color w:val="0D0D0D" w:themeColor="text1" w:themeTint="F2"/>
        </w:rPr>
        <w:t xml:space="preserve">se </w:t>
      </w:r>
      <w:r w:rsidRPr="00E66A67">
        <w:rPr>
          <w:rFonts w:asciiTheme="majorHAnsi" w:eastAsia="Arial Unicode MS" w:hAnsiTheme="majorHAnsi" w:cstheme="majorHAnsi"/>
          <w:color w:val="0D0D0D" w:themeColor="text1" w:themeTint="F2"/>
        </w:rPr>
        <w:t xml:space="preserve">kroz veliki uticaj implementiranja podataka iz analize fizičke </w:t>
      </w:r>
      <w:r w:rsidR="00297184" w:rsidRPr="00297184">
        <w:rPr>
          <w:rFonts w:ascii="Times New Roman" w:eastAsia="Times New Roman" w:hAnsi="Times New Roman" w:cs="Times New Roman"/>
          <w:noProof/>
          <w:szCs w:val="20"/>
          <w:lang w:val="sr-Latn-CS"/>
        </w:rPr>
        <w:t>______________________________________________</w:t>
      </w:r>
    </w:p>
    <w:p w14:paraId="19171302" w14:textId="77777777" w:rsidR="00297184" w:rsidRPr="00297184" w:rsidRDefault="00297184" w:rsidP="00297184">
      <w:pPr>
        <w:rPr>
          <w:rFonts w:ascii="Times New Roman" w:eastAsia="Times New Roman" w:hAnsi="Times New Roman" w:cs="Times New Roman"/>
          <w:b/>
          <w:noProof/>
          <w:szCs w:val="20"/>
          <w:lang w:val="sr-Latn-CS"/>
        </w:rPr>
      </w:pPr>
      <w:r w:rsidRPr="00297184">
        <w:rPr>
          <w:rFonts w:ascii="Times New Roman" w:eastAsia="Times New Roman" w:hAnsi="Times New Roman" w:cs="Times New Roman"/>
          <w:b/>
          <w:noProof/>
          <w:szCs w:val="20"/>
          <w:lang w:val="de-DE"/>
        </w:rPr>
        <w:t>NAPOMENA</w:t>
      </w:r>
      <w:r w:rsidRPr="00297184">
        <w:rPr>
          <w:rFonts w:ascii="Times New Roman" w:eastAsia="Times New Roman" w:hAnsi="Times New Roman" w:cs="Times New Roman"/>
          <w:b/>
          <w:noProof/>
          <w:szCs w:val="20"/>
          <w:lang w:val="sr-Latn-CS"/>
        </w:rPr>
        <w:t>:</w:t>
      </w:r>
    </w:p>
    <w:p w14:paraId="2540E8C7" w14:textId="7C34B58A" w:rsidR="00297184" w:rsidRPr="00297184" w:rsidRDefault="00297184" w:rsidP="00297184">
      <w:pPr>
        <w:rPr>
          <w:rFonts w:ascii="Times New Roman" w:eastAsia="Times New Roman" w:hAnsi="Times New Roman" w:cs="Times New Roman"/>
          <w:b/>
          <w:noProof/>
          <w:szCs w:val="20"/>
          <w:lang w:val="sr-Latn-CS"/>
        </w:rPr>
      </w:pPr>
      <w:r w:rsidRPr="00297184">
        <w:rPr>
          <w:rFonts w:ascii="Times New Roman" w:eastAsia="Times New Roman" w:hAnsi="Times New Roman" w:cs="Times New Roman"/>
          <w:b/>
          <w:noProof/>
          <w:szCs w:val="20"/>
          <w:lang w:val="de-DE"/>
        </w:rPr>
        <w:t>Ovaj</w:t>
      </w:r>
      <w:r w:rsidRPr="00297184">
        <w:rPr>
          <w:rFonts w:ascii="Times New Roman" w:eastAsia="Times New Roman" w:hAnsi="Times New Roman" w:cs="Times New Roman"/>
          <w:b/>
          <w:noProof/>
          <w:szCs w:val="20"/>
          <w:lang w:val="sr-Latn-CS"/>
        </w:rPr>
        <w:t xml:space="preserve"> </w:t>
      </w:r>
      <w:r w:rsidRPr="00297184">
        <w:rPr>
          <w:rFonts w:ascii="Times New Roman" w:eastAsia="Times New Roman" w:hAnsi="Times New Roman" w:cs="Times New Roman"/>
          <w:b/>
          <w:noProof/>
          <w:szCs w:val="20"/>
          <w:lang w:val="de-DE"/>
        </w:rPr>
        <w:t>rad</w:t>
      </w:r>
      <w:r w:rsidRPr="00297184">
        <w:rPr>
          <w:rFonts w:ascii="Times New Roman" w:eastAsia="Times New Roman" w:hAnsi="Times New Roman" w:cs="Times New Roman"/>
          <w:b/>
          <w:noProof/>
          <w:szCs w:val="20"/>
          <w:lang w:val="sr-Latn-CS"/>
        </w:rPr>
        <w:t xml:space="preserve"> </w:t>
      </w:r>
      <w:r w:rsidRPr="00297184">
        <w:rPr>
          <w:rFonts w:ascii="Times New Roman" w:eastAsia="Times New Roman" w:hAnsi="Times New Roman" w:cs="Times New Roman"/>
          <w:b/>
          <w:noProof/>
          <w:szCs w:val="20"/>
          <w:lang w:val="de-DE"/>
        </w:rPr>
        <w:t>proistekao</w:t>
      </w:r>
      <w:r w:rsidRPr="00297184">
        <w:rPr>
          <w:rFonts w:ascii="Times New Roman" w:eastAsia="Times New Roman" w:hAnsi="Times New Roman" w:cs="Times New Roman"/>
          <w:b/>
          <w:noProof/>
          <w:szCs w:val="20"/>
          <w:lang w:val="sr-Latn-CS"/>
        </w:rPr>
        <w:t xml:space="preserve"> </w:t>
      </w:r>
      <w:r w:rsidRPr="00297184">
        <w:rPr>
          <w:rFonts w:ascii="Times New Roman" w:eastAsia="Times New Roman" w:hAnsi="Times New Roman" w:cs="Times New Roman"/>
          <w:b/>
          <w:noProof/>
          <w:szCs w:val="20"/>
          <w:lang w:val="de-DE"/>
        </w:rPr>
        <w:t>je</w:t>
      </w:r>
      <w:r w:rsidRPr="00297184">
        <w:rPr>
          <w:rFonts w:ascii="Times New Roman" w:eastAsia="Times New Roman" w:hAnsi="Times New Roman" w:cs="Times New Roman"/>
          <w:b/>
          <w:noProof/>
          <w:szCs w:val="20"/>
          <w:lang w:val="sr-Latn-CS"/>
        </w:rPr>
        <w:t xml:space="preserve"> </w:t>
      </w:r>
      <w:r w:rsidRPr="00297184">
        <w:rPr>
          <w:rFonts w:ascii="Times New Roman" w:eastAsia="Times New Roman" w:hAnsi="Times New Roman" w:cs="Times New Roman"/>
          <w:b/>
          <w:noProof/>
          <w:szCs w:val="20"/>
          <w:lang w:val="de-DE"/>
        </w:rPr>
        <w:t>iz</w:t>
      </w:r>
      <w:r w:rsidRPr="00297184">
        <w:rPr>
          <w:rFonts w:ascii="Times New Roman" w:eastAsia="Times New Roman" w:hAnsi="Times New Roman" w:cs="Times New Roman"/>
          <w:b/>
          <w:noProof/>
          <w:szCs w:val="20"/>
          <w:lang w:val="sr-Latn-CS"/>
        </w:rPr>
        <w:t xml:space="preserve"> </w:t>
      </w:r>
      <w:r w:rsidRPr="00297184">
        <w:rPr>
          <w:rFonts w:ascii="Times New Roman" w:eastAsia="Times New Roman" w:hAnsi="Times New Roman" w:cs="Times New Roman"/>
          <w:b/>
          <w:noProof/>
          <w:szCs w:val="20"/>
          <w:lang w:val="de-DE"/>
        </w:rPr>
        <w:t>master</w:t>
      </w:r>
      <w:r w:rsidRPr="00297184">
        <w:rPr>
          <w:rFonts w:ascii="Times New Roman" w:eastAsia="Times New Roman" w:hAnsi="Times New Roman" w:cs="Times New Roman"/>
          <w:b/>
          <w:noProof/>
          <w:szCs w:val="20"/>
          <w:lang w:val="sr-Latn-CS"/>
        </w:rPr>
        <w:t xml:space="preserve"> </w:t>
      </w:r>
      <w:r w:rsidRPr="00297184">
        <w:rPr>
          <w:rFonts w:ascii="Times New Roman" w:eastAsia="Times New Roman" w:hAnsi="Times New Roman" w:cs="Times New Roman"/>
          <w:b/>
          <w:noProof/>
          <w:szCs w:val="20"/>
          <w:lang w:val="de-DE"/>
        </w:rPr>
        <w:t>rada</w:t>
      </w:r>
      <w:r w:rsidRPr="00297184">
        <w:rPr>
          <w:rFonts w:ascii="Times New Roman" w:eastAsia="Times New Roman" w:hAnsi="Times New Roman" w:cs="Times New Roman"/>
          <w:b/>
          <w:noProof/>
          <w:szCs w:val="20"/>
          <w:lang w:val="sr-Latn-CS"/>
        </w:rPr>
        <w:t xml:space="preserve"> č</w:t>
      </w:r>
      <w:r w:rsidRPr="00297184">
        <w:rPr>
          <w:rFonts w:ascii="Times New Roman" w:eastAsia="Times New Roman" w:hAnsi="Times New Roman" w:cs="Times New Roman"/>
          <w:b/>
          <w:noProof/>
          <w:szCs w:val="20"/>
          <w:lang w:val="de-DE"/>
        </w:rPr>
        <w:t>iji</w:t>
      </w:r>
      <w:r w:rsidRPr="00297184">
        <w:rPr>
          <w:rFonts w:ascii="Times New Roman" w:eastAsia="Times New Roman" w:hAnsi="Times New Roman" w:cs="Times New Roman"/>
          <w:b/>
          <w:noProof/>
          <w:szCs w:val="20"/>
          <w:lang w:val="sr-Latn-CS"/>
        </w:rPr>
        <w:t xml:space="preserve"> </w:t>
      </w:r>
      <w:r w:rsidRPr="00297184">
        <w:rPr>
          <w:rFonts w:ascii="Times New Roman" w:eastAsia="Times New Roman" w:hAnsi="Times New Roman" w:cs="Times New Roman"/>
          <w:b/>
          <w:noProof/>
          <w:szCs w:val="20"/>
          <w:lang w:val="de-DE"/>
        </w:rPr>
        <w:t>mentor</w:t>
      </w:r>
      <w:r w:rsidRPr="00297184">
        <w:rPr>
          <w:rFonts w:ascii="Times New Roman" w:eastAsia="Times New Roman" w:hAnsi="Times New Roman" w:cs="Times New Roman"/>
          <w:b/>
          <w:noProof/>
          <w:szCs w:val="20"/>
          <w:lang w:val="sr-Latn-CS"/>
        </w:rPr>
        <w:t xml:space="preserve"> </w:t>
      </w:r>
      <w:r w:rsidRPr="00297184">
        <w:rPr>
          <w:rFonts w:ascii="Times New Roman" w:eastAsia="Times New Roman" w:hAnsi="Times New Roman" w:cs="Times New Roman"/>
          <w:b/>
          <w:noProof/>
          <w:szCs w:val="20"/>
          <w:lang w:val="de-DE"/>
        </w:rPr>
        <w:t>je</w:t>
      </w:r>
      <w:r w:rsidRPr="00297184">
        <w:rPr>
          <w:rFonts w:ascii="Times New Roman" w:eastAsia="Times New Roman" w:hAnsi="Times New Roman" w:cs="Times New Roman"/>
          <w:b/>
          <w:noProof/>
          <w:szCs w:val="20"/>
          <w:lang w:val="sr-Latn-CS"/>
        </w:rPr>
        <w:t xml:space="preserve"> </w:t>
      </w:r>
      <w:r w:rsidRPr="00297184">
        <w:rPr>
          <w:rFonts w:ascii="Times New Roman" w:eastAsia="Times New Roman" w:hAnsi="Times New Roman" w:cs="Times New Roman"/>
          <w:b/>
          <w:noProof/>
          <w:szCs w:val="20"/>
          <w:lang w:val="de-DE"/>
        </w:rPr>
        <w:t>bi</w:t>
      </w:r>
      <w:r>
        <w:rPr>
          <w:rFonts w:ascii="Times New Roman" w:eastAsia="Times New Roman" w:hAnsi="Times New Roman" w:cs="Times New Roman"/>
          <w:b/>
          <w:noProof/>
          <w:szCs w:val="20"/>
          <w:lang w:val="de-DE"/>
        </w:rPr>
        <w:t>o</w:t>
      </w:r>
      <w:r w:rsidRPr="00297184">
        <w:rPr>
          <w:rFonts w:ascii="Times New Roman" w:eastAsia="Times New Roman" w:hAnsi="Times New Roman" w:cs="Times New Roman"/>
          <w:b/>
          <w:noProof/>
          <w:szCs w:val="20"/>
          <w:lang w:val="sr-Latn-CS"/>
        </w:rPr>
        <w:t xml:space="preserve"> </w:t>
      </w:r>
      <w:r>
        <w:rPr>
          <w:rFonts w:ascii="Times New Roman" w:eastAsia="Times New Roman" w:hAnsi="Times New Roman" w:cs="Times New Roman"/>
          <w:b/>
          <w:noProof/>
          <w:szCs w:val="20"/>
          <w:lang w:val="sr-Latn-CS"/>
        </w:rPr>
        <w:t xml:space="preserve">prof. </w:t>
      </w:r>
      <w:r w:rsidRPr="00297184">
        <w:rPr>
          <w:rFonts w:ascii="Times New Roman" w:eastAsia="Times New Roman" w:hAnsi="Times New Roman" w:cs="Times New Roman"/>
          <w:b/>
          <w:noProof/>
          <w:szCs w:val="20"/>
          <w:lang w:val="de-DE"/>
        </w:rPr>
        <w:t>dr</w:t>
      </w:r>
      <w:r w:rsidRPr="00297184">
        <w:rPr>
          <w:rFonts w:ascii="Times New Roman" w:eastAsia="Times New Roman" w:hAnsi="Times New Roman" w:cs="Times New Roman"/>
          <w:b/>
          <w:noProof/>
          <w:szCs w:val="20"/>
          <w:lang w:val="sr-Latn-CS"/>
        </w:rPr>
        <w:t xml:space="preserve"> </w:t>
      </w:r>
      <w:r>
        <w:rPr>
          <w:rFonts w:ascii="Times New Roman" w:eastAsia="Times New Roman" w:hAnsi="Times New Roman" w:cs="Times New Roman"/>
          <w:b/>
          <w:noProof/>
          <w:szCs w:val="20"/>
          <w:lang w:val="sr-Latn-CS"/>
        </w:rPr>
        <w:t>Igor Mara</w:t>
      </w:r>
      <w:r>
        <w:rPr>
          <w:rFonts w:ascii="Times New Roman" w:eastAsia="Times New Roman" w:hAnsi="Times New Roman" w:cs="Times New Roman"/>
          <w:b/>
          <w:noProof/>
          <w:szCs w:val="20"/>
          <w:lang w:val="sr-Latn-RS"/>
        </w:rPr>
        <w:t>š</w:t>
      </w:r>
      <w:r w:rsidRPr="00297184">
        <w:rPr>
          <w:rFonts w:ascii="Times New Roman" w:eastAsia="Times New Roman" w:hAnsi="Times New Roman" w:cs="Times New Roman"/>
          <w:b/>
          <w:noProof/>
          <w:szCs w:val="20"/>
          <w:lang w:val="sr-Latn-CS"/>
        </w:rPr>
        <w:t>.</w:t>
      </w:r>
    </w:p>
    <w:p w14:paraId="67636343" w14:textId="02228EA7" w:rsidR="00297184" w:rsidRDefault="00E66A67" w:rsidP="00E66A67">
      <w:pPr>
        <w:pStyle w:val="HTMLPreformatted"/>
        <w:jc w:val="both"/>
        <w:rPr>
          <w:rFonts w:asciiTheme="majorHAnsi" w:eastAsia="Arial Unicode MS" w:hAnsiTheme="majorHAnsi" w:cstheme="majorHAnsi"/>
          <w:color w:val="0D0D0D" w:themeColor="text1" w:themeTint="F2"/>
        </w:rPr>
      </w:pPr>
      <w:r w:rsidRPr="00E66A67">
        <w:rPr>
          <w:rFonts w:asciiTheme="majorHAnsi" w:eastAsia="Arial Unicode MS" w:hAnsiTheme="majorHAnsi" w:cstheme="majorHAnsi"/>
          <w:color w:val="0D0D0D" w:themeColor="text1" w:themeTint="F2"/>
        </w:rPr>
        <w:lastRenderedPageBreak/>
        <w:t>distance</w:t>
      </w:r>
      <w:r w:rsidRPr="00E66A67">
        <w:rPr>
          <w:rFonts w:asciiTheme="majorHAnsi" w:eastAsia="Arial Unicode MS" w:hAnsiTheme="majorHAnsi" w:cstheme="majorHAnsi"/>
          <w:color w:val="0D0D0D" w:themeColor="text1" w:themeTint="F2"/>
          <w:lang w:val="pl-PL"/>
        </w:rPr>
        <w:t xml:space="preserve"> </w:t>
      </w:r>
      <w:r w:rsidRPr="00E66A67">
        <w:rPr>
          <w:rFonts w:asciiTheme="majorHAnsi" w:eastAsia="Arial Unicode MS" w:hAnsiTheme="majorHAnsi" w:cstheme="majorHAnsi"/>
          <w:color w:val="0D0D0D" w:themeColor="text1" w:themeTint="F2"/>
        </w:rPr>
        <w:t>u arhitektonsko oblikovanje. Arhitektonski obli</w:t>
      </w:r>
      <w:r w:rsidR="00376510">
        <w:rPr>
          <w:rFonts w:asciiTheme="majorHAnsi" w:eastAsia="Arial Unicode MS" w:hAnsiTheme="majorHAnsi" w:cstheme="majorHAnsi"/>
          <w:color w:val="0D0D0D" w:themeColor="text1" w:themeTint="F2"/>
        </w:rPr>
        <w:softHyphen/>
      </w:r>
      <w:r w:rsidRPr="00E66A67">
        <w:rPr>
          <w:rFonts w:asciiTheme="majorHAnsi" w:eastAsia="Arial Unicode MS" w:hAnsiTheme="majorHAnsi" w:cstheme="majorHAnsi"/>
          <w:color w:val="0D0D0D" w:themeColor="text1" w:themeTint="F2"/>
        </w:rPr>
        <w:t xml:space="preserve">kovan prostor društvo doživljava i koristi na različite načine, što takođe možemo definisati i izdvojiti kao značajnu tezu za dalje istraživanje. Najpoznatija knjiga za projektovanje i oblikovanje prostora je objavljena 1936. od strane nemačkog arhitekte Ernesta Nojferta </w:t>
      </w:r>
      <w:r w:rsidR="00F6612A" w:rsidRPr="001F58A6">
        <w:rPr>
          <w:rFonts w:ascii="Times New Roman" w:hAnsi="Times New Roman" w:cs="Times New Roman"/>
          <w:iCs/>
          <w:lang w:val="sr-Latn-CS"/>
        </w:rPr>
        <w:t>[</w:t>
      </w:r>
      <w:r w:rsidR="00F6612A">
        <w:rPr>
          <w:rFonts w:ascii="Times New Roman" w:hAnsi="Times New Roman" w:cs="Times New Roman"/>
          <w:iCs/>
          <w:lang w:val="sr-Latn-CS"/>
        </w:rPr>
        <w:t>2</w:t>
      </w:r>
      <w:r w:rsidR="00F6612A" w:rsidRPr="001F58A6">
        <w:rPr>
          <w:rFonts w:ascii="Times New Roman" w:hAnsi="Times New Roman" w:cs="Times New Roman"/>
          <w:iCs/>
          <w:lang w:val="sr-Latn-CS"/>
        </w:rPr>
        <w:t>]</w:t>
      </w:r>
      <w:r w:rsidR="00F6612A">
        <w:rPr>
          <w:noProof/>
        </w:rPr>
        <w:t xml:space="preserve"> </w:t>
      </w:r>
      <w:r w:rsidRPr="00E66A67">
        <w:rPr>
          <w:rFonts w:asciiTheme="majorHAnsi" w:eastAsia="Arial Unicode MS" w:hAnsiTheme="majorHAnsi" w:cstheme="majorHAnsi"/>
          <w:color w:val="0D0D0D" w:themeColor="text1" w:themeTint="F2"/>
        </w:rPr>
        <w:t xml:space="preserve">gde vidimo težnju za racionalizacijom građevinskih procesa, ali i potrebu za normativnim pravilima. Nojfert definiše mere i dimenzije koje treba da omoguće zdrav život korisnika u prostoru. </w:t>
      </w:r>
    </w:p>
    <w:p w14:paraId="44506EE1" w14:textId="77777777" w:rsidR="00297184" w:rsidRDefault="00E66A67" w:rsidP="00E66A67">
      <w:pPr>
        <w:pStyle w:val="HTMLPreformatted"/>
        <w:jc w:val="both"/>
        <w:rPr>
          <w:rFonts w:asciiTheme="majorHAnsi" w:eastAsia="Arial Unicode MS" w:hAnsiTheme="majorHAnsi" w:cstheme="majorHAnsi"/>
          <w:color w:val="0D0D0D" w:themeColor="text1" w:themeTint="F2"/>
        </w:rPr>
      </w:pPr>
      <w:r w:rsidRPr="00E66A67">
        <w:rPr>
          <w:rFonts w:asciiTheme="majorHAnsi" w:eastAsia="Arial Unicode MS" w:hAnsiTheme="majorHAnsi" w:cstheme="majorHAnsi"/>
          <w:color w:val="0D0D0D" w:themeColor="text1" w:themeTint="F2"/>
        </w:rPr>
        <w:t xml:space="preserve">Nesmetano odvijanje neverbalne komunikacije treba omogućiti poštovanjem i postavljanjem pravila u odnosu na korisnika. Na ovaj način se potvrđuje veza između materijalnog prostora kojim smo okruženi i ličnog prostora koji je poput opne nevidljivi deo našeg bića. Izuzimajući minimalne kulturološke razlike, godinama unazad, kroz različite intezitete funkcionisanja formirale su se standardne dimenzije zona fukncionisanja. Na osnovu njih su ostvarene standardne dimenzije prostora u kojima se funkcioniše i prema tim dimenzijama se odvija svaki vid interakcije. </w:t>
      </w:r>
    </w:p>
    <w:p w14:paraId="74F0E08F" w14:textId="77777777" w:rsidR="00297184" w:rsidRDefault="00E66A67" w:rsidP="00E66A67">
      <w:pPr>
        <w:pStyle w:val="HTMLPreformatted"/>
        <w:jc w:val="both"/>
        <w:rPr>
          <w:rFonts w:asciiTheme="majorHAnsi" w:eastAsia="Arial Unicode MS" w:hAnsiTheme="majorHAnsi" w:cstheme="majorHAnsi"/>
          <w:color w:val="0D0D0D" w:themeColor="text1" w:themeTint="F2"/>
        </w:rPr>
      </w:pPr>
      <w:r w:rsidRPr="00E66A67">
        <w:rPr>
          <w:rFonts w:asciiTheme="majorHAnsi" w:eastAsia="Arial Unicode MS" w:hAnsiTheme="majorHAnsi" w:cstheme="majorHAnsi"/>
          <w:color w:val="0D0D0D" w:themeColor="text1" w:themeTint="F2"/>
        </w:rPr>
        <w:t>Naime, to su zone ličnog distanciranja korisnika u skladu sa njegovom fizičkom i psihološkom reakcijom na druge korisnike prostora ili sam prostor. Društvo diktira tempo i smer kretanja života ali na način kretanja utiču spoljašnji faktori. Najuticajniji i najaktuelniji faktor koji je doveo do velikih promena fizičkog distanciranja je pandemija. Pre</w:t>
      </w:r>
      <w:r w:rsidR="00297184">
        <w:rPr>
          <w:rFonts w:asciiTheme="majorHAnsi" w:eastAsia="Arial Unicode MS" w:hAnsiTheme="majorHAnsi" w:cstheme="majorHAnsi"/>
          <w:color w:val="0D0D0D" w:themeColor="text1" w:themeTint="F2"/>
        </w:rPr>
        <w:softHyphen/>
      </w:r>
      <w:r w:rsidRPr="00E66A67">
        <w:rPr>
          <w:rFonts w:asciiTheme="majorHAnsi" w:eastAsia="Arial Unicode MS" w:hAnsiTheme="majorHAnsi" w:cstheme="majorHAnsi"/>
          <w:color w:val="0D0D0D" w:themeColor="text1" w:themeTint="F2"/>
        </w:rPr>
        <w:t>zentovana na većoj geografskoj širini, u ovom slučaju je faktor koji znatno premašuje uticaj na fizičko distanci</w:t>
      </w:r>
      <w:r w:rsidR="00297184">
        <w:rPr>
          <w:rFonts w:asciiTheme="majorHAnsi" w:eastAsia="Arial Unicode MS" w:hAnsiTheme="majorHAnsi" w:cstheme="majorHAnsi"/>
          <w:color w:val="0D0D0D" w:themeColor="text1" w:themeTint="F2"/>
        </w:rPr>
        <w:softHyphen/>
      </w:r>
      <w:r w:rsidRPr="00E66A67">
        <w:rPr>
          <w:rFonts w:asciiTheme="majorHAnsi" w:eastAsia="Arial Unicode MS" w:hAnsiTheme="majorHAnsi" w:cstheme="majorHAnsi"/>
          <w:color w:val="0D0D0D" w:themeColor="text1" w:themeTint="F2"/>
        </w:rPr>
        <w:t>ra</w:t>
      </w:r>
      <w:r w:rsidR="00297184">
        <w:rPr>
          <w:rFonts w:asciiTheme="majorHAnsi" w:eastAsia="Arial Unicode MS" w:hAnsiTheme="majorHAnsi" w:cstheme="majorHAnsi"/>
          <w:color w:val="0D0D0D" w:themeColor="text1" w:themeTint="F2"/>
        </w:rPr>
        <w:softHyphen/>
      </w:r>
      <w:r w:rsidRPr="00E66A67">
        <w:rPr>
          <w:rFonts w:asciiTheme="majorHAnsi" w:eastAsia="Arial Unicode MS" w:hAnsiTheme="majorHAnsi" w:cstheme="majorHAnsi"/>
          <w:color w:val="0D0D0D" w:themeColor="text1" w:themeTint="F2"/>
        </w:rPr>
        <w:t>nje u odnosu na kulturološke razlike. Viru</w:t>
      </w:r>
      <w:r w:rsidR="00297184">
        <w:rPr>
          <w:rFonts w:asciiTheme="majorHAnsi" w:eastAsia="Arial Unicode MS" w:hAnsiTheme="majorHAnsi" w:cstheme="majorHAnsi"/>
          <w:color w:val="0D0D0D" w:themeColor="text1" w:themeTint="F2"/>
        </w:rPr>
        <w:t xml:space="preserve">s koji je zadesio civilizaciju </w:t>
      </w:r>
      <w:r w:rsidRPr="00E66A67">
        <w:rPr>
          <w:rFonts w:asciiTheme="majorHAnsi" w:eastAsia="Arial Unicode MS" w:hAnsiTheme="majorHAnsi" w:cstheme="majorHAnsi"/>
          <w:color w:val="0D0D0D" w:themeColor="text1" w:themeTint="F2"/>
        </w:rPr>
        <w:t>u 2020. godini ostavlja velike posledice za so</w:t>
      </w:r>
      <w:r w:rsidR="00297184">
        <w:rPr>
          <w:rFonts w:asciiTheme="majorHAnsi" w:eastAsia="Arial Unicode MS" w:hAnsiTheme="majorHAnsi" w:cstheme="majorHAnsi"/>
          <w:color w:val="0D0D0D" w:themeColor="text1" w:themeTint="F2"/>
        </w:rPr>
        <w:softHyphen/>
      </w:r>
      <w:r w:rsidRPr="00E66A67">
        <w:rPr>
          <w:rFonts w:asciiTheme="majorHAnsi" w:eastAsia="Arial Unicode MS" w:hAnsiTheme="majorHAnsi" w:cstheme="majorHAnsi"/>
          <w:color w:val="0D0D0D" w:themeColor="text1" w:themeTint="F2"/>
        </w:rPr>
        <w:t>bom i znatno menja način funkcionisanja čitavog dr</w:t>
      </w:r>
      <w:r w:rsidR="00297184">
        <w:rPr>
          <w:rFonts w:asciiTheme="majorHAnsi" w:eastAsia="Arial Unicode MS" w:hAnsiTheme="majorHAnsi" w:cstheme="majorHAnsi"/>
          <w:color w:val="0D0D0D" w:themeColor="text1" w:themeTint="F2"/>
        </w:rPr>
        <w:t xml:space="preserve">uštva. Uticaj enormnih razmera </w:t>
      </w:r>
      <w:r w:rsidRPr="00E66A67">
        <w:rPr>
          <w:rFonts w:asciiTheme="majorHAnsi" w:eastAsia="Arial Unicode MS" w:hAnsiTheme="majorHAnsi" w:cstheme="majorHAnsi"/>
          <w:color w:val="0D0D0D" w:themeColor="text1" w:themeTint="F2"/>
        </w:rPr>
        <w:t xml:space="preserve">menja duboko ukorenjene normative i prostor transformiše u poznatu strukturu sa nepoznatom matricom. </w:t>
      </w:r>
    </w:p>
    <w:p w14:paraId="0174BC21" w14:textId="144C16E5" w:rsidR="00E66A67" w:rsidRPr="00E66A67" w:rsidRDefault="00E66A67" w:rsidP="00E66A67">
      <w:pPr>
        <w:pStyle w:val="HTMLPreformatted"/>
        <w:jc w:val="both"/>
        <w:rPr>
          <w:rFonts w:asciiTheme="majorHAnsi" w:eastAsia="Arial Unicode MS" w:hAnsiTheme="majorHAnsi" w:cstheme="majorHAnsi"/>
          <w:color w:val="0D0D0D" w:themeColor="text1" w:themeTint="F2"/>
        </w:rPr>
      </w:pPr>
      <w:r w:rsidRPr="00E66A67">
        <w:rPr>
          <w:rFonts w:asciiTheme="majorHAnsi" w:eastAsia="Arial Unicode MS" w:hAnsiTheme="majorHAnsi" w:cstheme="majorHAnsi"/>
          <w:color w:val="0D0D0D" w:themeColor="text1" w:themeTint="F2"/>
        </w:rPr>
        <w:t>Kretanje i komunikacija se svode na ograničena distanci</w:t>
      </w:r>
      <w:r w:rsidR="00297184">
        <w:rPr>
          <w:rFonts w:asciiTheme="majorHAnsi" w:eastAsia="Arial Unicode MS" w:hAnsiTheme="majorHAnsi" w:cstheme="majorHAnsi"/>
          <w:color w:val="0D0D0D" w:themeColor="text1" w:themeTint="F2"/>
        </w:rPr>
        <w:softHyphen/>
      </w:r>
      <w:r w:rsidRPr="00E66A67">
        <w:rPr>
          <w:rFonts w:asciiTheme="majorHAnsi" w:eastAsia="Arial Unicode MS" w:hAnsiTheme="majorHAnsi" w:cstheme="majorHAnsi"/>
          <w:color w:val="0D0D0D" w:themeColor="text1" w:themeTint="F2"/>
        </w:rPr>
        <w:t>ranja, a prostor u kome se nesmetano delovalo postaje tesan i neudoban. Definisanjem uticaja ovakvih faktora i analizom promene dimenzija zona, koje utiču na formi</w:t>
      </w:r>
      <w:r w:rsidR="00297184">
        <w:rPr>
          <w:rFonts w:asciiTheme="majorHAnsi" w:eastAsia="Arial Unicode MS" w:hAnsiTheme="majorHAnsi" w:cstheme="majorHAnsi"/>
          <w:color w:val="0D0D0D" w:themeColor="text1" w:themeTint="F2"/>
        </w:rPr>
        <w:softHyphen/>
      </w:r>
      <w:r w:rsidRPr="00E66A67">
        <w:rPr>
          <w:rFonts w:asciiTheme="majorHAnsi" w:eastAsia="Arial Unicode MS" w:hAnsiTheme="majorHAnsi" w:cstheme="majorHAnsi"/>
          <w:color w:val="0D0D0D" w:themeColor="text1" w:themeTint="F2"/>
        </w:rPr>
        <w:t>ranje i korišćenje prostora, neke su od glavnih smernica toka ovog rada. A koliko duboko zadire promena ustanov</w:t>
      </w:r>
      <w:r w:rsidR="00297184">
        <w:rPr>
          <w:rFonts w:asciiTheme="majorHAnsi" w:eastAsia="Arial Unicode MS" w:hAnsiTheme="majorHAnsi" w:cstheme="majorHAnsi"/>
          <w:color w:val="0D0D0D" w:themeColor="text1" w:themeTint="F2"/>
        </w:rPr>
        <w:softHyphen/>
      </w:r>
      <w:r w:rsidRPr="00E66A67">
        <w:rPr>
          <w:rFonts w:asciiTheme="majorHAnsi" w:eastAsia="Arial Unicode MS" w:hAnsiTheme="majorHAnsi" w:cstheme="majorHAnsi"/>
          <w:color w:val="0D0D0D" w:themeColor="text1" w:themeTint="F2"/>
        </w:rPr>
        <w:t>ljenih normativa u formiranje budućnosti postaje najaktu</w:t>
      </w:r>
      <w:r w:rsidR="00297184">
        <w:rPr>
          <w:rFonts w:asciiTheme="majorHAnsi" w:eastAsia="Arial Unicode MS" w:hAnsiTheme="majorHAnsi" w:cstheme="majorHAnsi"/>
          <w:color w:val="0D0D0D" w:themeColor="text1" w:themeTint="F2"/>
        </w:rPr>
        <w:softHyphen/>
      </w:r>
      <w:r w:rsidRPr="00E66A67">
        <w:rPr>
          <w:rFonts w:asciiTheme="majorHAnsi" w:eastAsia="Arial Unicode MS" w:hAnsiTheme="majorHAnsi" w:cstheme="majorHAnsi"/>
          <w:color w:val="0D0D0D" w:themeColor="text1" w:themeTint="F2"/>
        </w:rPr>
        <w:t>elnije pitanje na koje teži da odgovori paviljon inspirisan upravo pandemijom i najskorijim dešavanjima u društvu.</w:t>
      </w:r>
    </w:p>
    <w:p w14:paraId="3B2B3BD2" w14:textId="0122BE84" w:rsidR="00E32CBD" w:rsidRPr="00E32CBD" w:rsidRDefault="00E32CBD" w:rsidP="008463AD">
      <w:pPr>
        <w:spacing w:before="240"/>
        <w:jc w:val="left"/>
        <w:rPr>
          <w:rFonts w:ascii="Times New Roman" w:eastAsia="Times New Roman" w:hAnsi="Times New Roman" w:cs="Times New Roman"/>
          <w:iCs/>
          <w:szCs w:val="20"/>
          <w:lang w:val="sr-Latn-CS"/>
        </w:rPr>
      </w:pPr>
      <w:r w:rsidRPr="00E32CBD">
        <w:rPr>
          <w:rFonts w:ascii="Times New Roman" w:eastAsia="Times New Roman" w:hAnsi="Times New Roman" w:cs="Times New Roman"/>
          <w:b/>
          <w:iCs/>
          <w:szCs w:val="20"/>
          <w:lang w:val="sr-Latn-CS"/>
        </w:rPr>
        <w:t xml:space="preserve">2. </w:t>
      </w:r>
      <w:bookmarkStart w:id="0" w:name="_Toc52378144"/>
      <w:r w:rsidR="000F191C" w:rsidRPr="000F191C">
        <w:rPr>
          <w:rFonts w:eastAsia="Arial Unicode MS"/>
          <w:b/>
          <w:bCs/>
          <w:color w:val="0D0D0D" w:themeColor="text1" w:themeTint="F2"/>
          <w:szCs w:val="20"/>
          <w:lang w:val="pl-PL"/>
        </w:rPr>
        <w:t>DISTANCA IZMEĐU KOMUNIKATORA, KORIŠĆENJE PROSTORA I TERITORIJALNOST</w:t>
      </w:r>
      <w:bookmarkEnd w:id="0"/>
    </w:p>
    <w:p w14:paraId="46171C71" w14:textId="6AF5421D" w:rsidR="00297184" w:rsidRDefault="000F191C" w:rsidP="000F191C">
      <w:pPr>
        <w:pStyle w:val="HTMLPreformatted"/>
        <w:jc w:val="both"/>
        <w:rPr>
          <w:rFonts w:asciiTheme="majorHAnsi" w:eastAsia="Arial Unicode MS" w:hAnsiTheme="majorHAnsi" w:cstheme="majorHAnsi"/>
          <w:color w:val="0D0D0D" w:themeColor="text1" w:themeTint="F2"/>
        </w:rPr>
      </w:pPr>
      <w:r w:rsidRPr="000F191C">
        <w:rPr>
          <w:rFonts w:asciiTheme="majorHAnsi" w:eastAsia="Arial Unicode MS" w:hAnsiTheme="majorHAnsi" w:cstheme="majorHAnsi"/>
          <w:color w:val="0D0D0D" w:themeColor="text1" w:themeTint="F2"/>
          <w:lang w:val="pl-PL"/>
        </w:rPr>
        <w:t xml:space="preserve">Kada je </w:t>
      </w:r>
      <w:r w:rsidRPr="000F191C">
        <w:rPr>
          <w:rFonts w:asciiTheme="majorHAnsi" w:eastAsia="Arial Unicode MS" w:hAnsiTheme="majorHAnsi" w:cstheme="majorHAnsi"/>
          <w:color w:val="0D0D0D" w:themeColor="text1" w:themeTint="F2"/>
        </w:rPr>
        <w:t>fizičk</w:t>
      </w:r>
      <w:r w:rsidRPr="000F191C">
        <w:rPr>
          <w:rFonts w:asciiTheme="majorHAnsi" w:eastAsia="Arial Unicode MS" w:hAnsiTheme="majorHAnsi" w:cstheme="majorHAnsi"/>
          <w:color w:val="0D0D0D" w:themeColor="text1" w:themeTint="F2"/>
          <w:lang w:val="pl-PL"/>
        </w:rPr>
        <w:t xml:space="preserve">o distanciranje u pitanju kao refererentnu tačku možemo uzeti već </w:t>
      </w:r>
      <w:r w:rsidRPr="000F191C">
        <w:rPr>
          <w:rFonts w:asciiTheme="majorHAnsi" w:eastAsia="Arial Unicode MS" w:hAnsiTheme="majorHAnsi" w:cstheme="majorHAnsi"/>
          <w:i/>
          <w:iCs/>
          <w:color w:val="0D0D0D" w:themeColor="text1" w:themeTint="F2"/>
          <w:lang w:val="pl-PL"/>
        </w:rPr>
        <w:t>ustanovljena pravila i načela</w:t>
      </w:r>
      <w:r w:rsidRPr="000F191C">
        <w:rPr>
          <w:rFonts w:asciiTheme="majorHAnsi" w:eastAsia="Arial Unicode MS" w:hAnsiTheme="majorHAnsi" w:cstheme="majorHAnsi"/>
          <w:color w:val="0D0D0D" w:themeColor="text1" w:themeTint="F2"/>
          <w:lang w:val="pl-PL"/>
        </w:rPr>
        <w:t xml:space="preserve">. </w:t>
      </w:r>
      <w:r w:rsidRPr="000F191C">
        <w:rPr>
          <w:rFonts w:asciiTheme="majorHAnsi" w:eastAsia="Arial Unicode MS" w:hAnsiTheme="majorHAnsi" w:cstheme="majorHAnsi"/>
          <w:color w:val="0D0D0D" w:themeColor="text1" w:themeTint="F2"/>
        </w:rPr>
        <w:t>Gore pomenuti r</w:t>
      </w:r>
      <w:r w:rsidRPr="000F191C">
        <w:rPr>
          <w:rFonts w:asciiTheme="majorHAnsi" w:eastAsia="Arial Unicode MS" w:hAnsiTheme="majorHAnsi" w:cstheme="majorHAnsi"/>
          <w:color w:val="0D0D0D" w:themeColor="text1" w:themeTint="F2"/>
          <w:lang w:val="pl-PL"/>
        </w:rPr>
        <w:t xml:space="preserve">ad </w:t>
      </w:r>
      <w:r w:rsidRPr="000F191C">
        <w:rPr>
          <w:rFonts w:asciiTheme="majorHAnsi" w:eastAsia="Arial Unicode MS" w:hAnsiTheme="majorHAnsi" w:cstheme="majorHAnsi"/>
          <w:color w:val="0D0D0D" w:themeColor="text1" w:themeTint="F2"/>
        </w:rPr>
        <w:t>Edvarda T. Hala</w:t>
      </w:r>
      <w:r w:rsidR="00F6612A">
        <w:rPr>
          <w:rFonts w:asciiTheme="majorHAnsi" w:eastAsia="Arial Unicode MS" w:hAnsiTheme="majorHAnsi" w:cstheme="majorHAnsi"/>
          <w:color w:val="0D0D0D" w:themeColor="text1" w:themeTint="F2"/>
        </w:rPr>
        <w:t xml:space="preserve"> </w:t>
      </w:r>
      <w:r w:rsidR="00F6612A" w:rsidRPr="001F58A6">
        <w:rPr>
          <w:rFonts w:ascii="Times New Roman" w:hAnsi="Times New Roman" w:cs="Times New Roman"/>
          <w:iCs/>
          <w:lang w:val="sr-Latn-CS"/>
        </w:rPr>
        <w:t>[</w:t>
      </w:r>
      <w:r w:rsidR="00F6612A">
        <w:rPr>
          <w:rFonts w:ascii="Times New Roman" w:hAnsi="Times New Roman" w:cs="Times New Roman"/>
          <w:iCs/>
          <w:lang w:val="sr-Latn-CS"/>
        </w:rPr>
        <w:t>1</w:t>
      </w:r>
      <w:r w:rsidR="00F6612A" w:rsidRPr="001F58A6">
        <w:rPr>
          <w:rFonts w:ascii="Times New Roman" w:hAnsi="Times New Roman" w:cs="Times New Roman"/>
          <w:iCs/>
          <w:lang w:val="sr-Latn-CS"/>
        </w:rPr>
        <w:t>]</w:t>
      </w:r>
      <w:r w:rsidR="00F6612A" w:rsidRPr="00F6612A">
        <w:rPr>
          <w:noProof/>
        </w:rPr>
        <w:t xml:space="preserve"> </w:t>
      </w:r>
      <w:r w:rsidRPr="000F191C">
        <w:rPr>
          <w:rFonts w:asciiTheme="majorHAnsi" w:eastAsia="Arial Unicode MS" w:hAnsiTheme="majorHAnsi" w:cstheme="majorHAnsi"/>
          <w:color w:val="0D0D0D" w:themeColor="text1" w:themeTint="F2"/>
        </w:rPr>
        <w:t>definiše rele</w:t>
      </w:r>
      <w:r w:rsidR="00376510">
        <w:rPr>
          <w:rFonts w:asciiTheme="majorHAnsi" w:eastAsia="Arial Unicode MS" w:hAnsiTheme="majorHAnsi" w:cstheme="majorHAnsi"/>
          <w:color w:val="0D0D0D" w:themeColor="text1" w:themeTint="F2"/>
        </w:rPr>
        <w:softHyphen/>
      </w:r>
      <w:r w:rsidRPr="000F191C">
        <w:rPr>
          <w:rFonts w:asciiTheme="majorHAnsi" w:eastAsia="Arial Unicode MS" w:hAnsiTheme="majorHAnsi" w:cstheme="majorHAnsi"/>
          <w:color w:val="0D0D0D" w:themeColor="text1" w:themeTint="F2"/>
        </w:rPr>
        <w:t xml:space="preserve">vantne parametre za početnu analizu i dalje proučavanje. </w:t>
      </w:r>
      <w:r w:rsidRPr="000F191C">
        <w:rPr>
          <w:rFonts w:asciiTheme="majorHAnsi" w:eastAsia="Arial Unicode MS" w:hAnsiTheme="majorHAnsi" w:cstheme="majorHAnsi"/>
          <w:color w:val="0D0D0D" w:themeColor="text1" w:themeTint="F2"/>
        </w:rPr>
        <w:lastRenderedPageBreak/>
        <w:t>Distanca između komunikatora, korišćenje prostora i teritorijalnost čine istraživačku celinu pri formiranju stan</w:t>
      </w:r>
      <w:r w:rsidR="00376510">
        <w:rPr>
          <w:rFonts w:asciiTheme="majorHAnsi" w:eastAsia="Arial Unicode MS" w:hAnsiTheme="majorHAnsi" w:cstheme="majorHAnsi"/>
          <w:color w:val="0D0D0D" w:themeColor="text1" w:themeTint="F2"/>
        </w:rPr>
        <w:softHyphen/>
      </w:r>
      <w:r w:rsidRPr="000F191C">
        <w:rPr>
          <w:rFonts w:asciiTheme="majorHAnsi" w:eastAsia="Arial Unicode MS" w:hAnsiTheme="majorHAnsi" w:cstheme="majorHAnsi"/>
          <w:color w:val="0D0D0D" w:themeColor="text1" w:themeTint="F2"/>
        </w:rPr>
        <w:t>darda za definisanje ličnog prostora pojedinca. Formiranje granica ličnog prostora kao odraz</w:t>
      </w:r>
      <w:r>
        <w:rPr>
          <w:rFonts w:asciiTheme="majorHAnsi" w:eastAsia="Arial Unicode MS" w:hAnsiTheme="majorHAnsi" w:cstheme="majorHAnsi"/>
          <w:color w:val="0D0D0D" w:themeColor="text1" w:themeTint="F2"/>
        </w:rPr>
        <w:t xml:space="preserve"> </w:t>
      </w:r>
      <w:r w:rsidRPr="000F191C">
        <w:rPr>
          <w:rFonts w:asciiTheme="majorHAnsi" w:eastAsia="Arial Unicode MS" w:hAnsiTheme="majorHAnsi" w:cstheme="majorHAnsi"/>
          <w:color w:val="0D0D0D" w:themeColor="text1" w:themeTint="F2"/>
        </w:rPr>
        <w:t>iskustva i kulturološkog porekla nam pomažu da se u prostoru koji nas okružuje nesmetano krećemo i socijalizujemo. A minimalne razlike koje diktiraju faktori poput geografskog okruženja ili kli</w:t>
      </w:r>
      <w:r w:rsidR="00376510">
        <w:rPr>
          <w:rFonts w:asciiTheme="majorHAnsi" w:eastAsia="Arial Unicode MS" w:hAnsiTheme="majorHAnsi" w:cstheme="majorHAnsi"/>
          <w:color w:val="0D0D0D" w:themeColor="text1" w:themeTint="F2"/>
        </w:rPr>
        <w:softHyphen/>
      </w:r>
      <w:r w:rsidRPr="000F191C">
        <w:rPr>
          <w:rFonts w:asciiTheme="majorHAnsi" w:eastAsia="Arial Unicode MS" w:hAnsiTheme="majorHAnsi" w:cstheme="majorHAnsi"/>
          <w:color w:val="0D0D0D" w:themeColor="text1" w:themeTint="F2"/>
        </w:rPr>
        <w:t>matskih uslova nam ukazuju na značaj ovih para</w:t>
      </w:r>
      <w:r w:rsidR="00376510">
        <w:rPr>
          <w:rFonts w:asciiTheme="majorHAnsi" w:eastAsia="Arial Unicode MS" w:hAnsiTheme="majorHAnsi" w:cstheme="majorHAnsi"/>
          <w:color w:val="0D0D0D" w:themeColor="text1" w:themeTint="F2"/>
        </w:rPr>
        <w:softHyphen/>
      </w:r>
      <w:r w:rsidRPr="000F191C">
        <w:rPr>
          <w:rFonts w:asciiTheme="majorHAnsi" w:eastAsia="Arial Unicode MS" w:hAnsiTheme="majorHAnsi" w:cstheme="majorHAnsi"/>
          <w:color w:val="0D0D0D" w:themeColor="text1" w:themeTint="F2"/>
        </w:rPr>
        <w:t xml:space="preserve">metara. Interdisciplinarna potreba da se prouči lični prostor datira iz daleke prošlosti i o tome svedoče razne interpretacije arhitekture kako stambenih tako i javnih prostora. </w:t>
      </w:r>
    </w:p>
    <w:p w14:paraId="5D26C4FD" w14:textId="596B8B8C" w:rsidR="000F191C" w:rsidRDefault="000F191C" w:rsidP="000F191C">
      <w:pPr>
        <w:pStyle w:val="HTMLPreformatted"/>
        <w:jc w:val="both"/>
        <w:rPr>
          <w:rFonts w:asciiTheme="majorHAnsi" w:eastAsia="Arial Unicode MS" w:hAnsiTheme="majorHAnsi" w:cstheme="majorHAnsi"/>
          <w:color w:val="0D0D0D" w:themeColor="text1" w:themeTint="F2"/>
        </w:rPr>
      </w:pPr>
      <w:r w:rsidRPr="000F191C">
        <w:rPr>
          <w:rFonts w:asciiTheme="majorHAnsi" w:eastAsia="Arial Unicode MS" w:hAnsiTheme="majorHAnsi" w:cstheme="majorHAnsi"/>
          <w:color w:val="0D0D0D" w:themeColor="text1" w:themeTint="F2"/>
        </w:rPr>
        <w:t>Svest o ovim zonama se menjala i sazrevala na različite načine i uočeni su faktori uticaja. Naime, drastične pro</w:t>
      </w:r>
      <w:r w:rsidR="005A55DC">
        <w:rPr>
          <w:rFonts w:asciiTheme="majorHAnsi" w:eastAsia="Arial Unicode MS" w:hAnsiTheme="majorHAnsi" w:cstheme="majorHAnsi"/>
          <w:color w:val="0D0D0D" w:themeColor="text1" w:themeTint="F2"/>
        </w:rPr>
        <w:softHyphen/>
      </w:r>
      <w:r w:rsidRPr="000F191C">
        <w:rPr>
          <w:rFonts w:asciiTheme="majorHAnsi" w:eastAsia="Arial Unicode MS" w:hAnsiTheme="majorHAnsi" w:cstheme="majorHAnsi"/>
          <w:color w:val="0D0D0D" w:themeColor="text1" w:themeTint="F2"/>
        </w:rPr>
        <w:t>mene se nisu dešavale još od pojave prvih standardi</w:t>
      </w:r>
      <w:r w:rsidR="005A55DC">
        <w:rPr>
          <w:rFonts w:asciiTheme="majorHAnsi" w:eastAsia="Arial Unicode MS" w:hAnsiTheme="majorHAnsi" w:cstheme="majorHAnsi"/>
          <w:color w:val="0D0D0D" w:themeColor="text1" w:themeTint="F2"/>
        </w:rPr>
        <w:softHyphen/>
      </w:r>
      <w:r w:rsidRPr="000F191C">
        <w:rPr>
          <w:rFonts w:asciiTheme="majorHAnsi" w:eastAsia="Arial Unicode MS" w:hAnsiTheme="majorHAnsi" w:cstheme="majorHAnsi"/>
          <w:color w:val="0D0D0D" w:themeColor="text1" w:themeTint="F2"/>
        </w:rPr>
        <w:t>zovanih normi pomenutih u uvodnom delu rada poznatih kao Nojfertova knjiga za projektovanje</w:t>
      </w:r>
      <w:r w:rsidR="00F6612A">
        <w:rPr>
          <w:rFonts w:asciiTheme="majorHAnsi" w:eastAsia="Arial Unicode MS" w:hAnsiTheme="majorHAnsi" w:cstheme="majorHAnsi"/>
          <w:color w:val="0D0D0D" w:themeColor="text1" w:themeTint="F2"/>
        </w:rPr>
        <w:t xml:space="preserve"> </w:t>
      </w:r>
      <w:r w:rsidR="00F6612A" w:rsidRPr="001F58A6">
        <w:rPr>
          <w:rFonts w:ascii="Times New Roman" w:hAnsi="Times New Roman" w:cs="Times New Roman"/>
          <w:iCs/>
          <w:lang w:val="sr-Latn-CS"/>
        </w:rPr>
        <w:t>[</w:t>
      </w:r>
      <w:r w:rsidR="00F6612A">
        <w:rPr>
          <w:rFonts w:ascii="Times New Roman" w:hAnsi="Times New Roman" w:cs="Times New Roman"/>
          <w:iCs/>
          <w:lang w:val="sr-Latn-CS"/>
        </w:rPr>
        <w:t>2</w:t>
      </w:r>
      <w:r w:rsidR="00F6612A" w:rsidRPr="001F58A6">
        <w:rPr>
          <w:rFonts w:ascii="Times New Roman" w:hAnsi="Times New Roman" w:cs="Times New Roman"/>
          <w:iCs/>
          <w:lang w:val="sr-Latn-CS"/>
        </w:rPr>
        <w:t>]</w:t>
      </w:r>
      <w:r w:rsidR="00376510">
        <w:rPr>
          <w:rFonts w:ascii="Times New Roman" w:hAnsi="Times New Roman" w:cs="Times New Roman"/>
          <w:iCs/>
          <w:lang w:val="sr-Latn-CS"/>
        </w:rPr>
        <w:t>.</w:t>
      </w:r>
      <w:r w:rsidRPr="000F191C">
        <w:rPr>
          <w:rFonts w:asciiTheme="majorHAnsi" w:eastAsia="Arial Unicode MS" w:hAnsiTheme="majorHAnsi" w:cstheme="majorHAnsi"/>
          <w:color w:val="0D0D0D" w:themeColor="text1" w:themeTint="F2"/>
        </w:rPr>
        <w:t xml:space="preserve"> Iako se društvo menja, tehnologija napreduje i dimenzije osnov</w:t>
      </w:r>
      <w:r w:rsidR="005A55DC">
        <w:rPr>
          <w:rFonts w:asciiTheme="majorHAnsi" w:eastAsia="Arial Unicode MS" w:hAnsiTheme="majorHAnsi" w:cstheme="majorHAnsi"/>
          <w:color w:val="0D0D0D" w:themeColor="text1" w:themeTint="F2"/>
        </w:rPr>
        <w:softHyphen/>
      </w:r>
      <w:r w:rsidRPr="000F191C">
        <w:rPr>
          <w:rFonts w:asciiTheme="majorHAnsi" w:eastAsia="Arial Unicode MS" w:hAnsiTheme="majorHAnsi" w:cstheme="majorHAnsi"/>
          <w:color w:val="0D0D0D" w:themeColor="text1" w:themeTint="F2"/>
        </w:rPr>
        <w:t>nih relacija u ljudskom delovanju zahtevaju adaptacije, norme ostaju gotovo nepromenjene ili podležu minimal</w:t>
      </w:r>
      <w:r w:rsidR="005A55DC">
        <w:rPr>
          <w:rFonts w:asciiTheme="majorHAnsi" w:eastAsia="Arial Unicode MS" w:hAnsiTheme="majorHAnsi" w:cstheme="majorHAnsi"/>
          <w:color w:val="0D0D0D" w:themeColor="text1" w:themeTint="F2"/>
        </w:rPr>
        <w:softHyphen/>
      </w:r>
      <w:r w:rsidRPr="000F191C">
        <w:rPr>
          <w:rFonts w:asciiTheme="majorHAnsi" w:eastAsia="Arial Unicode MS" w:hAnsiTheme="majorHAnsi" w:cstheme="majorHAnsi"/>
          <w:color w:val="0D0D0D" w:themeColor="text1" w:themeTint="F2"/>
        </w:rPr>
        <w:t>nim izmenama. Ovaj sled događaja govori o tome da se tempo ljudskog života ravnomerno zahuktao u skladu sa dešavanjima. Premda potreba za pojedinim promenama postaje sve očiglednija, zvanično se briga o vrednosti kvaliteta prostora ne nalazi na vodećoj poziciji kada je lista prioriteta u pitanju. Arhitektonski oblikovan prostor društvo doživljava i koristi na različite načine, stoga je bitan kvalitet boravka u njemu</w:t>
      </w:r>
      <w:r>
        <w:rPr>
          <w:rFonts w:asciiTheme="majorHAnsi" w:eastAsia="Arial Unicode MS" w:hAnsiTheme="majorHAnsi" w:cstheme="majorHAnsi"/>
          <w:color w:val="0D0D0D" w:themeColor="text1" w:themeTint="F2"/>
        </w:rPr>
        <w:t>.</w:t>
      </w:r>
    </w:p>
    <w:p w14:paraId="1E118A27" w14:textId="77777777" w:rsidR="000F191C" w:rsidRDefault="000F191C" w:rsidP="000F191C">
      <w:pPr>
        <w:pStyle w:val="HTMLPreformatted"/>
        <w:jc w:val="both"/>
        <w:rPr>
          <w:rFonts w:ascii="Times New Roman" w:hAnsi="Times New Roman" w:cs="Times New Roman"/>
          <w:iCs/>
          <w:lang w:val="sr-Latn-CS"/>
        </w:rPr>
      </w:pPr>
    </w:p>
    <w:p w14:paraId="7A7F974F" w14:textId="336007EF" w:rsidR="000F191C" w:rsidRPr="000F191C" w:rsidRDefault="001F58A6" w:rsidP="00297184">
      <w:pPr>
        <w:pStyle w:val="HTMLPreformatted"/>
        <w:rPr>
          <w:rFonts w:eastAsia="Arial Unicode MS"/>
          <w:b/>
          <w:bCs/>
          <w:color w:val="0D0D0D" w:themeColor="text1" w:themeTint="F2"/>
        </w:rPr>
      </w:pPr>
      <w:r w:rsidRPr="001F58A6">
        <w:rPr>
          <w:rFonts w:ascii="Times New Roman" w:hAnsi="Times New Roman" w:cs="Times New Roman"/>
          <w:b/>
          <w:iCs/>
          <w:lang w:val="sr-Latn-CS"/>
        </w:rPr>
        <w:t xml:space="preserve">3. </w:t>
      </w:r>
      <w:bookmarkStart w:id="1" w:name="_Toc52378147"/>
      <w:r w:rsidR="000F191C" w:rsidRPr="000F191C">
        <w:rPr>
          <w:rFonts w:asciiTheme="majorHAnsi" w:eastAsia="Arial Unicode MS" w:hAnsiTheme="majorHAnsi" w:cstheme="majorHAnsi"/>
          <w:b/>
          <w:bCs/>
          <w:color w:val="0D0D0D" w:themeColor="text1" w:themeTint="F2"/>
        </w:rPr>
        <w:t xml:space="preserve">FAKTORI KOJI DOVODE DO </w:t>
      </w:r>
      <w:r w:rsidR="000F191C" w:rsidRPr="000F191C">
        <w:rPr>
          <w:rFonts w:asciiTheme="majorHAnsi" w:eastAsia="Arial Unicode MS" w:hAnsiTheme="majorHAnsi" w:cstheme="majorHAnsi"/>
          <w:b/>
          <w:bCs/>
          <w:color w:val="1D1B11" w:themeColor="background2" w:themeShade="1A"/>
        </w:rPr>
        <w:t>PROMENA FIZIČKOG DISTANCIRANJA</w:t>
      </w:r>
      <w:bookmarkEnd w:id="1"/>
    </w:p>
    <w:p w14:paraId="7EC821D5" w14:textId="7C04D8B1" w:rsidR="00376510" w:rsidRDefault="000F191C" w:rsidP="007B44A3">
      <w:pPr>
        <w:rPr>
          <w:rFonts w:asciiTheme="majorHAnsi" w:eastAsia="Arial Unicode MS" w:hAnsiTheme="majorHAnsi" w:cstheme="majorHAnsi"/>
          <w:color w:val="0D0D0D" w:themeColor="text1" w:themeTint="F2"/>
          <w:szCs w:val="20"/>
        </w:rPr>
      </w:pPr>
      <w:r w:rsidRPr="000F191C">
        <w:rPr>
          <w:rFonts w:asciiTheme="majorHAnsi" w:eastAsia="Arial Unicode MS" w:hAnsiTheme="majorHAnsi" w:cstheme="majorHAnsi"/>
          <w:color w:val="0D0D0D" w:themeColor="text1" w:themeTint="F2"/>
          <w:szCs w:val="20"/>
        </w:rPr>
        <w:t>Može se reći da društvo svojim preferencama i moguć</w:t>
      </w:r>
      <w:r w:rsidR="005A55DC">
        <w:rPr>
          <w:rFonts w:asciiTheme="majorHAnsi" w:eastAsia="Arial Unicode MS" w:hAnsiTheme="majorHAnsi" w:cstheme="majorHAnsi"/>
          <w:color w:val="0D0D0D" w:themeColor="text1" w:themeTint="F2"/>
          <w:szCs w:val="20"/>
        </w:rPr>
        <w:softHyphen/>
      </w:r>
      <w:r w:rsidRPr="000F191C">
        <w:rPr>
          <w:rFonts w:asciiTheme="majorHAnsi" w:eastAsia="Arial Unicode MS" w:hAnsiTheme="majorHAnsi" w:cstheme="majorHAnsi"/>
          <w:color w:val="0D0D0D" w:themeColor="text1" w:themeTint="F2"/>
          <w:szCs w:val="20"/>
        </w:rPr>
        <w:t>nostima postavlja tempo i smer u kom će se kretati po</w:t>
      </w:r>
      <w:r w:rsidR="005A55DC">
        <w:rPr>
          <w:rFonts w:asciiTheme="majorHAnsi" w:eastAsia="Arial Unicode MS" w:hAnsiTheme="majorHAnsi" w:cstheme="majorHAnsi"/>
          <w:color w:val="0D0D0D" w:themeColor="text1" w:themeTint="F2"/>
          <w:szCs w:val="20"/>
        </w:rPr>
        <w:softHyphen/>
      </w:r>
      <w:r w:rsidRPr="000F191C">
        <w:rPr>
          <w:rFonts w:asciiTheme="majorHAnsi" w:eastAsia="Arial Unicode MS" w:hAnsiTheme="majorHAnsi" w:cstheme="majorHAnsi"/>
          <w:color w:val="0D0D0D" w:themeColor="text1" w:themeTint="F2"/>
          <w:szCs w:val="20"/>
        </w:rPr>
        <w:t>pulacija, dok na način tog kretanja utiču spoljašnji faktori, u smislu da nije moguća kontrola nad pojavom njihovog uticaja. To su faktori koji menjaju funkcionisanje po standardnim dimenzijama zona i zbog kojih postoje odstupanja. Eventualnim izmenama i prilagođavanjem ličnog prostora tim faktorima dolazimo do situacija koje nisu u skladu sa našim prirodnim veštinama percepcije i delovanja unutar socijalnih ili materijalnih formacija. Svaki faktor ima svoj specifičan uticaj i intezitet delo</w:t>
      </w:r>
      <w:r w:rsidR="005A55DC">
        <w:rPr>
          <w:rFonts w:asciiTheme="majorHAnsi" w:eastAsia="Arial Unicode MS" w:hAnsiTheme="majorHAnsi" w:cstheme="majorHAnsi"/>
          <w:color w:val="0D0D0D" w:themeColor="text1" w:themeTint="F2"/>
          <w:szCs w:val="20"/>
        </w:rPr>
        <w:softHyphen/>
      </w:r>
      <w:r w:rsidRPr="000F191C">
        <w:rPr>
          <w:rFonts w:asciiTheme="majorHAnsi" w:eastAsia="Arial Unicode MS" w:hAnsiTheme="majorHAnsi" w:cstheme="majorHAnsi"/>
          <w:color w:val="0D0D0D" w:themeColor="text1" w:themeTint="F2"/>
          <w:szCs w:val="20"/>
        </w:rPr>
        <w:t>vanja kako na standardizovane dimenzije tako i na važ</w:t>
      </w:r>
      <w:r w:rsidR="005A55DC">
        <w:rPr>
          <w:rFonts w:asciiTheme="majorHAnsi" w:eastAsia="Arial Unicode MS" w:hAnsiTheme="majorHAnsi" w:cstheme="majorHAnsi"/>
          <w:color w:val="0D0D0D" w:themeColor="text1" w:themeTint="F2"/>
          <w:szCs w:val="20"/>
        </w:rPr>
        <w:softHyphen/>
      </w:r>
      <w:r w:rsidRPr="000F191C">
        <w:rPr>
          <w:rFonts w:asciiTheme="majorHAnsi" w:eastAsia="Arial Unicode MS" w:hAnsiTheme="majorHAnsi" w:cstheme="majorHAnsi"/>
          <w:color w:val="0D0D0D" w:themeColor="text1" w:themeTint="F2"/>
          <w:szCs w:val="20"/>
        </w:rPr>
        <w:t xml:space="preserve">nost zona. </w:t>
      </w:r>
    </w:p>
    <w:p w14:paraId="5E112E86" w14:textId="5EC6DDA4" w:rsidR="00297184" w:rsidRDefault="000F191C" w:rsidP="007B44A3">
      <w:pPr>
        <w:rPr>
          <w:rFonts w:asciiTheme="majorHAnsi" w:eastAsia="Arial Unicode MS" w:hAnsiTheme="majorHAnsi" w:cstheme="majorHAnsi"/>
          <w:color w:val="0D0D0D" w:themeColor="text1" w:themeTint="F2"/>
          <w:szCs w:val="20"/>
        </w:rPr>
      </w:pPr>
      <w:r w:rsidRPr="000F191C">
        <w:rPr>
          <w:rFonts w:asciiTheme="majorHAnsi" w:eastAsia="Arial Unicode MS" w:hAnsiTheme="majorHAnsi" w:cstheme="majorHAnsi"/>
          <w:color w:val="0D0D0D" w:themeColor="text1" w:themeTint="F2"/>
          <w:szCs w:val="20"/>
        </w:rPr>
        <w:t xml:space="preserve">Na primer </w:t>
      </w:r>
      <w:r w:rsidRPr="000F191C">
        <w:rPr>
          <w:rFonts w:asciiTheme="majorHAnsi" w:eastAsia="Arial Unicode MS" w:hAnsiTheme="majorHAnsi" w:cstheme="majorHAnsi"/>
          <w:b/>
          <w:bCs/>
          <w:color w:val="0D0D0D" w:themeColor="text1" w:themeTint="F2"/>
          <w:szCs w:val="20"/>
        </w:rPr>
        <w:t xml:space="preserve">kultura </w:t>
      </w:r>
      <w:r w:rsidRPr="000F191C">
        <w:rPr>
          <w:rFonts w:asciiTheme="majorHAnsi" w:eastAsia="Arial Unicode MS" w:hAnsiTheme="majorHAnsi" w:cstheme="majorHAnsi"/>
          <w:color w:val="0D0D0D" w:themeColor="text1" w:themeTint="F2"/>
          <w:szCs w:val="20"/>
        </w:rPr>
        <w:t xml:space="preserve">koja je pomenuta u ovom kontekstu, kroz raniji tekst, ima minimalan uticaj na podelu zona i odstupanja su ustanovljena kroz rad Edvarda T. Hala, </w:t>
      </w:r>
      <w:r w:rsidR="00F6612A" w:rsidRPr="001F58A6">
        <w:rPr>
          <w:rFonts w:ascii="Times New Roman" w:eastAsia="Times New Roman" w:hAnsi="Times New Roman" w:cs="Times New Roman"/>
          <w:iCs/>
          <w:szCs w:val="20"/>
          <w:lang w:val="sr-Latn-CS"/>
        </w:rPr>
        <w:t>[</w:t>
      </w:r>
      <w:r w:rsidR="00F6612A">
        <w:rPr>
          <w:rFonts w:ascii="Times New Roman" w:eastAsia="Times New Roman" w:hAnsi="Times New Roman" w:cs="Times New Roman"/>
          <w:iCs/>
          <w:szCs w:val="20"/>
          <w:lang w:val="sr-Latn-CS"/>
        </w:rPr>
        <w:t>1</w:t>
      </w:r>
      <w:r w:rsidR="00F6612A" w:rsidRPr="001F58A6">
        <w:rPr>
          <w:rFonts w:ascii="Times New Roman" w:eastAsia="Times New Roman" w:hAnsi="Times New Roman" w:cs="Times New Roman"/>
          <w:iCs/>
          <w:szCs w:val="20"/>
          <w:lang w:val="sr-Latn-CS"/>
        </w:rPr>
        <w:t>]</w:t>
      </w:r>
      <w:r w:rsidR="00F6612A" w:rsidRPr="00F6612A">
        <w:rPr>
          <w:noProof/>
        </w:rPr>
        <w:t xml:space="preserve"> </w:t>
      </w:r>
      <w:r w:rsidRPr="000F191C">
        <w:rPr>
          <w:rFonts w:asciiTheme="majorHAnsi" w:eastAsia="Arial Unicode MS" w:hAnsiTheme="majorHAnsi" w:cstheme="majorHAnsi"/>
          <w:color w:val="0D0D0D" w:themeColor="text1" w:themeTint="F2"/>
          <w:szCs w:val="20"/>
        </w:rPr>
        <w:t xml:space="preserve">pri definisanju podele ličnog prostora na zone.  Jasno se uočava da su promene grupisane u zavisnosti od kulture područja. Među njima vlada identičan princip shvatanja ličnog prostora ali su kulturološki imputi  drugačiji. </w:t>
      </w:r>
    </w:p>
    <w:p w14:paraId="3634901C" w14:textId="1B3CEA1B" w:rsidR="00297184" w:rsidRDefault="000F191C" w:rsidP="007B44A3">
      <w:pPr>
        <w:rPr>
          <w:rFonts w:asciiTheme="majorHAnsi" w:eastAsia="Arial Unicode MS" w:hAnsiTheme="majorHAnsi" w:cstheme="majorHAnsi"/>
          <w:color w:val="0D0D0D" w:themeColor="text1" w:themeTint="F2"/>
          <w:szCs w:val="20"/>
        </w:rPr>
      </w:pPr>
      <w:r w:rsidRPr="000F191C">
        <w:rPr>
          <w:rFonts w:asciiTheme="majorHAnsi" w:eastAsia="Arial Unicode MS" w:hAnsiTheme="majorHAnsi" w:cstheme="majorHAnsi"/>
          <w:color w:val="0D0D0D" w:themeColor="text1" w:themeTint="F2"/>
          <w:szCs w:val="20"/>
        </w:rPr>
        <w:t xml:space="preserve">Naznake kulturoloških razlika </w:t>
      </w:r>
      <w:r w:rsidR="00376510" w:rsidRPr="000F191C">
        <w:rPr>
          <w:rFonts w:asciiTheme="majorHAnsi" w:eastAsia="Arial Unicode MS" w:hAnsiTheme="majorHAnsi" w:cstheme="majorHAnsi"/>
          <w:color w:val="0D0D0D" w:themeColor="text1" w:themeTint="F2"/>
          <w:szCs w:val="20"/>
        </w:rPr>
        <w:t xml:space="preserve">ističu </w:t>
      </w:r>
      <w:r w:rsidRPr="000F191C">
        <w:rPr>
          <w:rFonts w:asciiTheme="majorHAnsi" w:eastAsia="Arial Unicode MS" w:hAnsiTheme="majorHAnsi" w:cstheme="majorHAnsi"/>
          <w:color w:val="0D0D0D" w:themeColor="text1" w:themeTint="F2"/>
          <w:szCs w:val="20"/>
        </w:rPr>
        <w:t>se analizom arhitek</w:t>
      </w:r>
      <w:r w:rsidR="00376510">
        <w:rPr>
          <w:rFonts w:asciiTheme="majorHAnsi" w:eastAsia="Arial Unicode MS" w:hAnsiTheme="majorHAnsi" w:cstheme="majorHAnsi"/>
          <w:color w:val="0D0D0D" w:themeColor="text1" w:themeTint="F2"/>
          <w:szCs w:val="20"/>
          <w:lang w:val="en-US"/>
        </w:rPr>
        <w:softHyphen/>
      </w:r>
      <w:r w:rsidRPr="000F191C">
        <w:rPr>
          <w:rFonts w:asciiTheme="majorHAnsi" w:eastAsia="Arial Unicode MS" w:hAnsiTheme="majorHAnsi" w:cstheme="majorHAnsi"/>
          <w:color w:val="0D0D0D" w:themeColor="text1" w:themeTint="F2"/>
          <w:szCs w:val="20"/>
        </w:rPr>
        <w:t>ture određenog naroda, autentičnih pristupa primeni i di</w:t>
      </w:r>
      <w:r w:rsidR="00376510">
        <w:rPr>
          <w:rFonts w:asciiTheme="majorHAnsi" w:eastAsia="Arial Unicode MS" w:hAnsiTheme="majorHAnsi" w:cstheme="majorHAnsi"/>
          <w:color w:val="0D0D0D" w:themeColor="text1" w:themeTint="F2"/>
          <w:szCs w:val="20"/>
        </w:rPr>
        <w:softHyphen/>
      </w:r>
      <w:r w:rsidRPr="000F191C">
        <w:rPr>
          <w:rFonts w:asciiTheme="majorHAnsi" w:eastAsia="Arial Unicode MS" w:hAnsiTheme="majorHAnsi" w:cstheme="majorHAnsi"/>
          <w:color w:val="0D0D0D" w:themeColor="text1" w:themeTint="F2"/>
          <w:szCs w:val="20"/>
        </w:rPr>
        <w:t>menzionisanju osnovnih elemenata objekata i komuni</w:t>
      </w:r>
      <w:r w:rsidR="00376510">
        <w:rPr>
          <w:rFonts w:asciiTheme="majorHAnsi" w:eastAsia="Arial Unicode MS" w:hAnsiTheme="majorHAnsi" w:cstheme="majorHAnsi"/>
          <w:color w:val="0D0D0D" w:themeColor="text1" w:themeTint="F2"/>
          <w:szCs w:val="20"/>
        </w:rPr>
        <w:softHyphen/>
      </w:r>
      <w:r w:rsidRPr="000F191C">
        <w:rPr>
          <w:rFonts w:asciiTheme="majorHAnsi" w:eastAsia="Arial Unicode MS" w:hAnsiTheme="majorHAnsi" w:cstheme="majorHAnsi"/>
          <w:color w:val="0D0D0D" w:themeColor="text1" w:themeTint="F2"/>
          <w:szCs w:val="20"/>
        </w:rPr>
        <w:t>kacije. Ove razlike su izražene u socijalnoj interakciji kao i u funkcionisanju kroz prostor. Karakteristično za ovaj faktor je</w:t>
      </w:r>
      <w:r w:rsidR="00376510">
        <w:rPr>
          <w:rFonts w:asciiTheme="majorHAnsi" w:eastAsia="Arial Unicode MS" w:hAnsiTheme="majorHAnsi" w:cstheme="majorHAnsi"/>
          <w:color w:val="0D0D0D" w:themeColor="text1" w:themeTint="F2"/>
          <w:szCs w:val="20"/>
        </w:rPr>
        <w:t>ste</w:t>
      </w:r>
      <w:r w:rsidRPr="000F191C">
        <w:rPr>
          <w:rFonts w:asciiTheme="majorHAnsi" w:eastAsia="Arial Unicode MS" w:hAnsiTheme="majorHAnsi" w:cstheme="majorHAnsi"/>
          <w:color w:val="0D0D0D" w:themeColor="text1" w:themeTint="F2"/>
          <w:szCs w:val="20"/>
        </w:rPr>
        <w:t xml:space="preserve"> što postoji od kada je čovečanstva, samim tim promene i varijacije među kulturama nisu drastične, već naprotiv, odstupanja se dešavaju umereno. </w:t>
      </w:r>
    </w:p>
    <w:p w14:paraId="4FD75F59" w14:textId="33EF8A1F" w:rsidR="00297184" w:rsidRDefault="000F191C" w:rsidP="007B44A3">
      <w:pPr>
        <w:rPr>
          <w:rFonts w:asciiTheme="majorHAnsi" w:eastAsia="Arial Unicode MS" w:hAnsiTheme="majorHAnsi" w:cstheme="majorHAnsi"/>
          <w:color w:val="0D0D0D" w:themeColor="text1" w:themeTint="F2"/>
          <w:szCs w:val="20"/>
        </w:rPr>
      </w:pPr>
      <w:r w:rsidRPr="000F191C">
        <w:rPr>
          <w:rFonts w:asciiTheme="majorHAnsi" w:eastAsia="Arial Unicode MS" w:hAnsiTheme="majorHAnsi" w:cstheme="majorHAnsi"/>
          <w:color w:val="0D0D0D" w:themeColor="text1" w:themeTint="F2"/>
          <w:szCs w:val="20"/>
        </w:rPr>
        <w:t xml:space="preserve">Za razliku od kulture faktor </w:t>
      </w:r>
      <w:r w:rsidRPr="000F191C">
        <w:rPr>
          <w:rFonts w:asciiTheme="majorHAnsi" w:eastAsia="Arial Unicode MS" w:hAnsiTheme="majorHAnsi" w:cstheme="majorHAnsi"/>
          <w:b/>
          <w:bCs/>
          <w:color w:val="0D0D0D" w:themeColor="text1" w:themeTint="F2"/>
          <w:szCs w:val="20"/>
        </w:rPr>
        <w:t xml:space="preserve">globalizacije </w:t>
      </w:r>
      <w:r w:rsidRPr="000F191C">
        <w:rPr>
          <w:rFonts w:asciiTheme="majorHAnsi" w:eastAsia="Arial Unicode MS" w:hAnsiTheme="majorHAnsi" w:cstheme="majorHAnsi"/>
          <w:color w:val="0D0D0D" w:themeColor="text1" w:themeTint="F2"/>
          <w:szCs w:val="20"/>
        </w:rPr>
        <w:t>ima sasvim drugačiji uticaj na lični prostor. Globalizacija utiče na promenu potreba nekog društva i prožima se sa većinom polja delovanja jednog pojedinca. Od perioda mehani</w:t>
      </w:r>
      <w:r w:rsidR="005A55DC">
        <w:rPr>
          <w:rFonts w:asciiTheme="majorHAnsi" w:eastAsia="Arial Unicode MS" w:hAnsiTheme="majorHAnsi" w:cstheme="majorHAnsi"/>
          <w:color w:val="0D0D0D" w:themeColor="text1" w:themeTint="F2"/>
          <w:szCs w:val="20"/>
        </w:rPr>
        <w:softHyphen/>
      </w:r>
      <w:r w:rsidRPr="000F191C">
        <w:rPr>
          <w:rFonts w:asciiTheme="majorHAnsi" w:eastAsia="Arial Unicode MS" w:hAnsiTheme="majorHAnsi" w:cstheme="majorHAnsi"/>
          <w:color w:val="0D0D0D" w:themeColor="text1" w:themeTint="F2"/>
          <w:szCs w:val="20"/>
        </w:rPr>
        <w:t xml:space="preserve">zacije pa do danas ovaj faktor eskalira ostavljajući trag na </w:t>
      </w:r>
      <w:r w:rsidRPr="000F191C">
        <w:rPr>
          <w:rFonts w:asciiTheme="majorHAnsi" w:eastAsia="Arial Unicode MS" w:hAnsiTheme="majorHAnsi" w:cstheme="majorHAnsi"/>
          <w:color w:val="0D0D0D" w:themeColor="text1" w:themeTint="F2"/>
          <w:szCs w:val="20"/>
        </w:rPr>
        <w:lastRenderedPageBreak/>
        <w:t>socijalni aspekat a samim tim i na oblikovanje prostora. Kompleksan uticaj globalizacije zahteva osvrt na više različitih polja delovanja u cilju identifikovanja inteziteta promene. Za sobom povlači promenu ekonom</w:t>
      </w:r>
      <w:r w:rsidR="00376510">
        <w:rPr>
          <w:rFonts w:asciiTheme="majorHAnsi" w:eastAsia="Arial Unicode MS" w:hAnsiTheme="majorHAnsi" w:cstheme="majorHAnsi"/>
          <w:color w:val="0D0D0D" w:themeColor="text1" w:themeTint="F2"/>
          <w:szCs w:val="20"/>
        </w:rPr>
        <w:softHyphen/>
      </w:r>
      <w:r w:rsidRPr="000F191C">
        <w:rPr>
          <w:rFonts w:asciiTheme="majorHAnsi" w:eastAsia="Arial Unicode MS" w:hAnsiTheme="majorHAnsi" w:cstheme="majorHAnsi"/>
          <w:color w:val="0D0D0D" w:themeColor="text1" w:themeTint="F2"/>
          <w:szCs w:val="20"/>
        </w:rPr>
        <w:t>ske situacije propraćene novim standardima i jeftinim trendovima koji se smenjuju velikom brzinom.</w:t>
      </w:r>
      <w:r w:rsidR="00376510">
        <w:rPr>
          <w:rFonts w:asciiTheme="majorHAnsi" w:eastAsia="Arial Unicode MS" w:hAnsiTheme="majorHAnsi" w:cstheme="majorHAnsi"/>
          <w:color w:val="0D0D0D" w:themeColor="text1" w:themeTint="F2"/>
          <w:szCs w:val="20"/>
        </w:rPr>
        <w:t xml:space="preserve"> </w:t>
      </w:r>
      <w:r w:rsidRPr="000F191C">
        <w:rPr>
          <w:rFonts w:asciiTheme="majorHAnsi" w:eastAsia="Arial Unicode MS" w:hAnsiTheme="majorHAnsi" w:cstheme="majorHAnsi"/>
          <w:i/>
          <w:iCs/>
          <w:color w:val="0D0D0D" w:themeColor="text1" w:themeTint="F2"/>
          <w:szCs w:val="20"/>
        </w:rPr>
        <w:t>Obrasci globalizacije se menjaju, sa brzim rastom protoka podataka</w:t>
      </w:r>
      <w:r w:rsidR="00F6612A">
        <w:rPr>
          <w:rFonts w:asciiTheme="majorHAnsi" w:eastAsia="Arial Unicode MS" w:hAnsiTheme="majorHAnsi" w:cstheme="majorHAnsi"/>
          <w:i/>
          <w:iCs/>
          <w:color w:val="0D0D0D" w:themeColor="text1" w:themeTint="F2"/>
          <w:szCs w:val="20"/>
        </w:rPr>
        <w:t xml:space="preserve"> </w:t>
      </w:r>
      <w:r w:rsidR="00F6612A" w:rsidRPr="001F58A6">
        <w:rPr>
          <w:rFonts w:ascii="Times New Roman" w:eastAsia="Times New Roman" w:hAnsi="Times New Roman" w:cs="Times New Roman"/>
          <w:iCs/>
          <w:szCs w:val="20"/>
          <w:lang w:val="sr-Latn-CS"/>
        </w:rPr>
        <w:t>[</w:t>
      </w:r>
      <w:r w:rsidR="00F6612A">
        <w:rPr>
          <w:rFonts w:ascii="Times New Roman" w:eastAsia="Times New Roman" w:hAnsi="Times New Roman" w:cs="Times New Roman"/>
          <w:iCs/>
          <w:szCs w:val="20"/>
          <w:lang w:val="sr-Latn-CS"/>
        </w:rPr>
        <w:t>3</w:t>
      </w:r>
      <w:r w:rsidR="00F6612A" w:rsidRPr="001F58A6">
        <w:rPr>
          <w:rFonts w:ascii="Times New Roman" w:eastAsia="Times New Roman" w:hAnsi="Times New Roman" w:cs="Times New Roman"/>
          <w:iCs/>
          <w:szCs w:val="20"/>
          <w:lang w:val="sr-Latn-CS"/>
        </w:rPr>
        <w:t>]</w:t>
      </w:r>
      <w:r w:rsidRPr="000F191C">
        <w:rPr>
          <w:rFonts w:asciiTheme="majorHAnsi" w:eastAsia="Arial Unicode MS" w:hAnsiTheme="majorHAnsi" w:cstheme="majorHAnsi"/>
          <w:color w:val="0D0D0D" w:themeColor="text1" w:themeTint="F2"/>
          <w:szCs w:val="20"/>
        </w:rPr>
        <w:t xml:space="preserve">, pod “brzim rastom protoka podataka” se smatra brzina razvoja tehnologije, što i jeste jedna od glavnih tema koja prethodi koraku definisanja uticaja globalizacije na lični prostor. </w:t>
      </w:r>
    </w:p>
    <w:p w14:paraId="08C43FC3" w14:textId="072B3118" w:rsidR="007B44A3" w:rsidRDefault="000F191C" w:rsidP="007B44A3">
      <w:pPr>
        <w:rPr>
          <w:rFonts w:asciiTheme="majorHAnsi" w:eastAsia="Arial Unicode MS" w:hAnsiTheme="majorHAnsi" w:cstheme="majorHAnsi"/>
          <w:color w:val="0D0D0D" w:themeColor="text1" w:themeTint="F2"/>
          <w:szCs w:val="20"/>
        </w:rPr>
      </w:pPr>
      <w:r w:rsidRPr="000F191C">
        <w:rPr>
          <w:rFonts w:asciiTheme="majorHAnsi" w:eastAsia="Arial Unicode MS" w:hAnsiTheme="majorHAnsi" w:cstheme="majorHAnsi"/>
          <w:color w:val="0D0D0D" w:themeColor="text1" w:themeTint="F2"/>
          <w:szCs w:val="20"/>
        </w:rPr>
        <w:t>Najveći izvor promena koji lančano utiče na razne sfere ljudskog društva, pa samim tim i na materijalni i lični prostor, predstavlja upravo napredak tehnologije. Razvoj u ovom pravcu ubrzano vrši uticaj na društvenu strukturu, a česte i ne tako kontrolisane promene iziskuju prostor projektovan shodno zoniranju kako bi i sam kvalitet arhi</w:t>
      </w:r>
      <w:r w:rsidR="00297184">
        <w:rPr>
          <w:rFonts w:asciiTheme="majorHAnsi" w:eastAsia="Arial Unicode MS" w:hAnsiTheme="majorHAnsi" w:cstheme="majorHAnsi"/>
          <w:color w:val="0D0D0D" w:themeColor="text1" w:themeTint="F2"/>
          <w:szCs w:val="20"/>
        </w:rPr>
        <w:softHyphen/>
      </w:r>
      <w:r w:rsidRPr="000F191C">
        <w:rPr>
          <w:rFonts w:asciiTheme="majorHAnsi" w:eastAsia="Arial Unicode MS" w:hAnsiTheme="majorHAnsi" w:cstheme="majorHAnsi"/>
          <w:color w:val="0D0D0D" w:themeColor="text1" w:themeTint="F2"/>
          <w:szCs w:val="20"/>
        </w:rPr>
        <w:t>tekture bio zadovoljen. A pod kvalitetom, u ovom trenut</w:t>
      </w:r>
      <w:r w:rsidR="00297184">
        <w:rPr>
          <w:rFonts w:asciiTheme="majorHAnsi" w:eastAsia="Arial Unicode MS" w:hAnsiTheme="majorHAnsi" w:cstheme="majorHAnsi"/>
          <w:color w:val="0D0D0D" w:themeColor="text1" w:themeTint="F2"/>
          <w:szCs w:val="20"/>
        </w:rPr>
        <w:softHyphen/>
      </w:r>
      <w:r w:rsidRPr="000F191C">
        <w:rPr>
          <w:rFonts w:asciiTheme="majorHAnsi" w:eastAsia="Arial Unicode MS" w:hAnsiTheme="majorHAnsi" w:cstheme="majorHAnsi"/>
          <w:color w:val="0D0D0D" w:themeColor="text1" w:themeTint="F2"/>
          <w:szCs w:val="20"/>
        </w:rPr>
        <w:t>ku analize, podrazumevamo strukturu koja omogućuje nesmetano funkcionisanje i odvijanje svakodnevnih radnji uz poštovanje ličnog prostora. Mnoga od ovih zapažanja se ne bi istakla da se nije dogodio karantin usled virusa koji je zahvatio populaciju 2020. godine, što je još jedan faktor koji dovodi do promene prilikom fizičkog distanciranja i funkcionisanja unutar zona ličnog prostora.</w:t>
      </w:r>
      <w:r w:rsidRPr="000F191C">
        <w:rPr>
          <w:rFonts w:asciiTheme="majorHAnsi" w:eastAsia="Arial Unicode MS" w:hAnsiTheme="majorHAnsi" w:cstheme="majorHAnsi"/>
          <w:b/>
          <w:bCs/>
          <w:color w:val="0D0D0D" w:themeColor="text1" w:themeTint="F2"/>
          <w:szCs w:val="20"/>
        </w:rPr>
        <w:t xml:space="preserve"> Opšte zdravlje društva </w:t>
      </w:r>
      <w:r w:rsidRPr="000F191C">
        <w:rPr>
          <w:rFonts w:asciiTheme="majorHAnsi" w:eastAsia="Arial Unicode MS" w:hAnsiTheme="majorHAnsi" w:cstheme="majorHAnsi"/>
          <w:color w:val="0D0D0D" w:themeColor="text1" w:themeTint="F2"/>
          <w:szCs w:val="20"/>
        </w:rPr>
        <w:t>predstavlja faktor čije delovanje ima najšokantnije dejstvo po društvo zbog</w:t>
      </w:r>
      <w:r w:rsidR="00297184">
        <w:rPr>
          <w:rFonts w:asciiTheme="majorHAnsi" w:eastAsia="Arial Unicode MS" w:hAnsiTheme="majorHAnsi" w:cstheme="majorHAnsi"/>
          <w:color w:val="0D0D0D" w:themeColor="text1" w:themeTint="F2"/>
          <w:szCs w:val="20"/>
        </w:rPr>
        <w:t xml:space="preserve"> nepredviđenog toka okolnosti. </w:t>
      </w:r>
      <w:r w:rsidRPr="000F191C">
        <w:rPr>
          <w:rFonts w:asciiTheme="majorHAnsi" w:eastAsia="Arial Unicode MS" w:hAnsiTheme="majorHAnsi" w:cstheme="majorHAnsi"/>
          <w:color w:val="0D0D0D" w:themeColor="text1" w:themeTint="F2"/>
          <w:szCs w:val="20"/>
        </w:rPr>
        <w:t>Zarazne bolesti poput pandemije u kratkom vremenskom periodu zahvataju veliki broj stanovništva i vrlo je često primer da se zaraza širi u talasima. Automatski se uslovi života konce</w:t>
      </w:r>
      <w:r w:rsidR="00297184">
        <w:rPr>
          <w:rFonts w:asciiTheme="majorHAnsi" w:eastAsia="Arial Unicode MS" w:hAnsiTheme="majorHAnsi" w:cstheme="majorHAnsi"/>
          <w:color w:val="0D0D0D" w:themeColor="text1" w:themeTint="F2"/>
          <w:szCs w:val="20"/>
        </w:rPr>
        <w:t>n</w:t>
      </w:r>
      <w:r w:rsidRPr="000F191C">
        <w:rPr>
          <w:rFonts w:asciiTheme="majorHAnsi" w:eastAsia="Arial Unicode MS" w:hAnsiTheme="majorHAnsi" w:cstheme="majorHAnsi"/>
          <w:color w:val="0D0D0D" w:themeColor="text1" w:themeTint="F2"/>
          <w:szCs w:val="20"/>
        </w:rPr>
        <w:t xml:space="preserve">trišu na osnovno fukncionisanje, ograničeno kretanje i smanjeno javno </w:t>
      </w:r>
      <w:r w:rsidRPr="007B44A3">
        <w:rPr>
          <w:rFonts w:asciiTheme="majorHAnsi" w:eastAsia="Arial Unicode MS" w:hAnsiTheme="majorHAnsi" w:cstheme="majorHAnsi"/>
          <w:color w:val="0D0D0D" w:themeColor="text1" w:themeTint="F2"/>
          <w:szCs w:val="20"/>
        </w:rPr>
        <w:t>okupljanje dok se ne stabilizuje situacija.</w:t>
      </w:r>
    </w:p>
    <w:p w14:paraId="77253168" w14:textId="77777777" w:rsidR="007B44A3" w:rsidRDefault="007B44A3" w:rsidP="007B44A3">
      <w:pPr>
        <w:rPr>
          <w:rFonts w:asciiTheme="majorHAnsi" w:eastAsia="Arial Unicode MS" w:hAnsiTheme="majorHAnsi" w:cstheme="majorHAnsi"/>
          <w:color w:val="0D0D0D" w:themeColor="text1" w:themeTint="F2"/>
          <w:szCs w:val="20"/>
        </w:rPr>
      </w:pPr>
    </w:p>
    <w:p w14:paraId="74B06E1A" w14:textId="44451830" w:rsidR="007B44A3" w:rsidRPr="007B44A3" w:rsidRDefault="005A55DC" w:rsidP="007B44A3">
      <w:pPr>
        <w:rPr>
          <w:rFonts w:asciiTheme="majorHAnsi" w:eastAsia="Arial Unicode MS" w:hAnsiTheme="majorHAnsi" w:cstheme="majorHAnsi"/>
          <w:b/>
          <w:bCs/>
          <w:color w:val="0D0D0D" w:themeColor="text1" w:themeTint="F2"/>
          <w:szCs w:val="20"/>
        </w:rPr>
      </w:pPr>
      <w:r>
        <w:rPr>
          <w:rFonts w:ascii="Times New Roman" w:eastAsia="Times New Roman" w:hAnsi="Times New Roman" w:cs="Times New Roman"/>
          <w:b/>
          <w:iCs/>
          <w:szCs w:val="20"/>
          <w:lang w:val="sr-Latn-CS"/>
        </w:rPr>
        <w:t>4</w:t>
      </w:r>
      <w:r w:rsidR="000F191C" w:rsidRPr="007B44A3">
        <w:rPr>
          <w:rFonts w:ascii="Times New Roman" w:eastAsia="Times New Roman" w:hAnsi="Times New Roman" w:cs="Times New Roman"/>
          <w:b/>
          <w:iCs/>
          <w:szCs w:val="20"/>
          <w:lang w:val="sr-Latn-CS"/>
        </w:rPr>
        <w:t>.</w:t>
      </w:r>
      <w:r w:rsidR="000F191C" w:rsidRPr="001F58A6">
        <w:rPr>
          <w:rFonts w:ascii="Times New Roman" w:eastAsia="Times New Roman" w:hAnsi="Times New Roman" w:cs="Times New Roman"/>
          <w:b/>
          <w:iCs/>
          <w:szCs w:val="20"/>
          <w:lang w:val="sr-Latn-CS"/>
        </w:rPr>
        <w:t xml:space="preserve"> </w:t>
      </w:r>
      <w:bookmarkStart w:id="2" w:name="_Toc52378148"/>
      <w:r w:rsidR="007B44A3" w:rsidRPr="007B44A3">
        <w:rPr>
          <w:b/>
          <w:bCs/>
          <w:color w:val="0D0D0D" w:themeColor="text1" w:themeTint="F2"/>
          <w:szCs w:val="20"/>
        </w:rPr>
        <w:t>KAKO PROMENA FIZIČKE DISTANCE UTIČE NA FORMIRANJE I KORIŠĆENJE PROSTORA</w:t>
      </w:r>
      <w:bookmarkEnd w:id="2"/>
    </w:p>
    <w:p w14:paraId="60E89EFD" w14:textId="77777777" w:rsidR="00376510" w:rsidRDefault="00376510" w:rsidP="0054614D">
      <w:pPr>
        <w:rPr>
          <w:rFonts w:asciiTheme="majorHAnsi" w:eastAsia="Arial Unicode MS" w:hAnsiTheme="majorHAnsi" w:cstheme="majorHAnsi"/>
          <w:color w:val="0D0D0D" w:themeColor="text1" w:themeTint="F2"/>
          <w:lang w:eastAsia="sr-Latn-RS"/>
        </w:rPr>
      </w:pPr>
      <w:r>
        <w:rPr>
          <w:rFonts w:asciiTheme="majorHAnsi" w:eastAsia="Arial Unicode MS" w:hAnsiTheme="majorHAnsi" w:cstheme="majorHAnsi"/>
          <w:color w:val="0D0D0D" w:themeColor="text1" w:themeTint="F2"/>
          <w:lang w:eastAsia="sr-Latn-RS"/>
        </w:rPr>
        <w:t>V</w:t>
      </w:r>
      <w:r w:rsidR="007B44A3" w:rsidRPr="007B44A3">
        <w:rPr>
          <w:rFonts w:asciiTheme="majorHAnsi" w:eastAsia="Arial Unicode MS" w:hAnsiTheme="majorHAnsi" w:cstheme="majorHAnsi"/>
          <w:color w:val="0D0D0D" w:themeColor="text1" w:themeTint="F2"/>
          <w:lang w:eastAsia="sr-Latn-RS"/>
        </w:rPr>
        <w:t xml:space="preserve">anredno stanje je izmenilo našu percepciju na vreme i prostor, i obavezalo milijarde ljudi da provedu nedelje ili čak mesece kod kuće. Novim uslovima smo prisiljeni da promenimo mnoge navike uključujući izolaciju, ulaganje vremena na dezinfekciju domova i smanjenje fizičkih i socijalnih kontakata na minimum. </w:t>
      </w:r>
    </w:p>
    <w:p w14:paraId="1F072855" w14:textId="572832F7" w:rsidR="00297184" w:rsidRDefault="007B44A3" w:rsidP="0054614D">
      <w:pPr>
        <w:rPr>
          <w:rFonts w:asciiTheme="majorHAnsi" w:eastAsia="Arial Unicode MS" w:hAnsiTheme="majorHAnsi" w:cstheme="majorHAnsi"/>
          <w:color w:val="0D0D0D" w:themeColor="text1" w:themeTint="F2"/>
          <w:lang w:eastAsia="sr-Latn-RS"/>
        </w:rPr>
      </w:pPr>
      <w:r w:rsidRPr="007B44A3">
        <w:rPr>
          <w:rFonts w:asciiTheme="majorHAnsi" w:eastAsia="Arial Unicode MS" w:hAnsiTheme="majorHAnsi" w:cstheme="majorHAnsi"/>
          <w:color w:val="0D0D0D" w:themeColor="text1" w:themeTint="F2"/>
          <w:lang w:eastAsia="sr-Latn-RS"/>
        </w:rPr>
        <w:t xml:space="preserve">Ali uprkos tome priroda društvenih bića nas tera da komuniciramo, priuštimo sebi zabavu, rad i fizičku aktivnost na neki nov način. Po najaktuelnijim predviđanjima stručnjaka iz različitih oblasti ovaj način života će ostaviti trag na formiranje i korišćenje budućih prostora. </w:t>
      </w:r>
    </w:p>
    <w:p w14:paraId="7201BA8D" w14:textId="77777777" w:rsidR="00297184" w:rsidRDefault="007B44A3" w:rsidP="0054614D">
      <w:pPr>
        <w:rPr>
          <w:rFonts w:asciiTheme="majorHAnsi" w:eastAsia="Arial Unicode MS" w:hAnsiTheme="majorHAnsi" w:cstheme="majorHAnsi"/>
          <w:color w:val="0D0D0D" w:themeColor="text1" w:themeTint="F2"/>
          <w:lang w:eastAsia="sr-Latn-RS"/>
        </w:rPr>
      </w:pPr>
      <w:r w:rsidRPr="007B44A3">
        <w:rPr>
          <w:rFonts w:asciiTheme="majorHAnsi" w:eastAsia="Arial Unicode MS" w:hAnsiTheme="majorHAnsi" w:cstheme="majorHAnsi"/>
          <w:color w:val="0D0D0D" w:themeColor="text1" w:themeTint="F2"/>
          <w:lang w:eastAsia="sr-Latn-RS"/>
        </w:rPr>
        <w:t>Promena fizičke distance može uticati na arhitekturu raz</w:t>
      </w:r>
      <w:r w:rsidR="00297184">
        <w:rPr>
          <w:rFonts w:asciiTheme="majorHAnsi" w:eastAsia="Arial Unicode MS" w:hAnsiTheme="majorHAnsi" w:cstheme="majorHAnsi"/>
          <w:color w:val="0D0D0D" w:themeColor="text1" w:themeTint="F2"/>
          <w:lang w:eastAsia="sr-Latn-RS"/>
        </w:rPr>
        <w:softHyphen/>
      </w:r>
      <w:r w:rsidRPr="007B44A3">
        <w:rPr>
          <w:rFonts w:asciiTheme="majorHAnsi" w:eastAsia="Arial Unicode MS" w:hAnsiTheme="majorHAnsi" w:cstheme="majorHAnsi"/>
          <w:color w:val="0D0D0D" w:themeColor="text1" w:themeTint="F2"/>
          <w:lang w:eastAsia="sr-Latn-RS"/>
        </w:rPr>
        <w:t>ličitim manifestacijama na prostor; potreba za modifika</w:t>
      </w:r>
      <w:r w:rsidR="00297184">
        <w:rPr>
          <w:rFonts w:asciiTheme="majorHAnsi" w:eastAsia="Arial Unicode MS" w:hAnsiTheme="majorHAnsi" w:cstheme="majorHAnsi"/>
          <w:color w:val="0D0D0D" w:themeColor="text1" w:themeTint="F2"/>
          <w:lang w:eastAsia="sr-Latn-RS"/>
        </w:rPr>
        <w:softHyphen/>
      </w:r>
      <w:r w:rsidRPr="007B44A3">
        <w:rPr>
          <w:rFonts w:asciiTheme="majorHAnsi" w:eastAsia="Arial Unicode MS" w:hAnsiTheme="majorHAnsi" w:cstheme="majorHAnsi"/>
          <w:color w:val="0D0D0D" w:themeColor="text1" w:themeTint="F2"/>
          <w:lang w:eastAsia="sr-Latn-RS"/>
        </w:rPr>
        <w:t xml:space="preserve">cijom </w:t>
      </w:r>
      <w:r w:rsidRPr="007B44A3">
        <w:rPr>
          <w:rFonts w:asciiTheme="majorHAnsi" w:eastAsia="Arial Unicode MS" w:hAnsiTheme="majorHAnsi" w:cstheme="majorHAnsi"/>
          <w:b/>
          <w:bCs/>
          <w:color w:val="0D0D0D" w:themeColor="text1" w:themeTint="F2"/>
          <w:lang w:eastAsia="sr-Latn-RS"/>
        </w:rPr>
        <w:t>standardnih</w:t>
      </w:r>
      <w:r w:rsidRPr="007B44A3">
        <w:rPr>
          <w:rFonts w:asciiTheme="majorHAnsi" w:eastAsia="Arial Unicode MS" w:hAnsiTheme="majorHAnsi" w:cstheme="majorHAnsi"/>
          <w:color w:val="0D0D0D" w:themeColor="text1" w:themeTint="F2"/>
          <w:lang w:eastAsia="sr-Latn-RS"/>
        </w:rPr>
        <w:t xml:space="preserve"> </w:t>
      </w:r>
      <w:r w:rsidRPr="007B44A3">
        <w:rPr>
          <w:rFonts w:asciiTheme="majorHAnsi" w:eastAsia="Arial Unicode MS" w:hAnsiTheme="majorHAnsi" w:cstheme="majorHAnsi"/>
          <w:b/>
          <w:bCs/>
          <w:color w:val="0D0D0D" w:themeColor="text1" w:themeTint="F2"/>
          <w:lang w:eastAsia="sr-Latn-RS"/>
        </w:rPr>
        <w:t>dimenzija volumena, funkcije, na</w:t>
      </w:r>
      <w:r w:rsidR="00297184">
        <w:rPr>
          <w:rFonts w:asciiTheme="majorHAnsi" w:eastAsia="Arial Unicode MS" w:hAnsiTheme="majorHAnsi" w:cstheme="majorHAnsi"/>
          <w:b/>
          <w:bCs/>
          <w:color w:val="0D0D0D" w:themeColor="text1" w:themeTint="F2"/>
          <w:lang w:eastAsia="sr-Latn-RS"/>
        </w:rPr>
        <w:softHyphen/>
      </w:r>
      <w:r w:rsidRPr="007B44A3">
        <w:rPr>
          <w:rFonts w:asciiTheme="majorHAnsi" w:eastAsia="Arial Unicode MS" w:hAnsiTheme="majorHAnsi" w:cstheme="majorHAnsi"/>
          <w:b/>
          <w:bCs/>
          <w:color w:val="0D0D0D" w:themeColor="text1" w:themeTint="F2"/>
          <w:lang w:eastAsia="sr-Latn-RS"/>
        </w:rPr>
        <w:t>čina korišćenja, gabarita i oblika osnovnih elemenata i mobilijara</w:t>
      </w:r>
      <w:r w:rsidRPr="007B44A3">
        <w:rPr>
          <w:rFonts w:asciiTheme="majorHAnsi" w:eastAsia="Arial Unicode MS" w:hAnsiTheme="majorHAnsi" w:cstheme="majorHAnsi"/>
          <w:color w:val="0D0D0D" w:themeColor="text1" w:themeTint="F2"/>
          <w:lang w:eastAsia="sr-Latn-RS"/>
        </w:rPr>
        <w:t>. Sa obzirom da i pre-prandemijska arhitektura za tadašnje zahteve fizičkog distanciranja nije bila odgovarajuća jasno je zašto promena pri kojoj je podcrtano poštovanje socijalnog distanciranja utiče na ovaj način. Održavanje distance je presudan faktor tokom pandemije ako je aktivan virus koji se prenosi kapljičnim putem, kao u slučaju COVID-19. Dodatno provetravanje zatvorenih prostorija, omogućen svež zrak, svetlost i prostranost, prvi su na listi uslova adekvatne arhitekture koja može d</w:t>
      </w:r>
      <w:r w:rsidR="00297184">
        <w:rPr>
          <w:rFonts w:asciiTheme="majorHAnsi" w:eastAsia="Arial Unicode MS" w:hAnsiTheme="majorHAnsi" w:cstheme="majorHAnsi"/>
          <w:color w:val="0D0D0D" w:themeColor="text1" w:themeTint="F2"/>
          <w:lang w:eastAsia="sr-Latn-RS"/>
        </w:rPr>
        <w:t xml:space="preserve">a se koristi u toku pandemije. </w:t>
      </w:r>
    </w:p>
    <w:p w14:paraId="1060E2C4" w14:textId="2380B912" w:rsidR="000F191C" w:rsidRDefault="007B44A3" w:rsidP="0054614D">
      <w:pPr>
        <w:rPr>
          <w:rFonts w:asciiTheme="majorHAnsi" w:eastAsia="Arial Unicode MS" w:hAnsiTheme="majorHAnsi" w:cstheme="majorHAnsi"/>
          <w:color w:val="0D0D0D" w:themeColor="text1" w:themeTint="F2"/>
          <w:lang w:eastAsia="sr-Latn-RS"/>
        </w:rPr>
      </w:pPr>
      <w:r w:rsidRPr="007B44A3">
        <w:rPr>
          <w:rFonts w:asciiTheme="majorHAnsi" w:eastAsia="Arial Unicode MS" w:hAnsiTheme="majorHAnsi" w:cstheme="majorHAnsi"/>
          <w:color w:val="0D0D0D" w:themeColor="text1" w:themeTint="F2"/>
          <w:lang w:eastAsia="sr-Latn-RS"/>
        </w:rPr>
        <w:lastRenderedPageBreak/>
        <w:t>Prostori moraju omogućiti visoki nivo higijene i socija</w:t>
      </w:r>
      <w:r w:rsidR="00297184">
        <w:rPr>
          <w:rFonts w:asciiTheme="majorHAnsi" w:eastAsia="Arial Unicode MS" w:hAnsiTheme="majorHAnsi" w:cstheme="majorHAnsi"/>
          <w:color w:val="0D0D0D" w:themeColor="text1" w:themeTint="F2"/>
          <w:lang w:eastAsia="sr-Latn-RS"/>
        </w:rPr>
        <w:softHyphen/>
      </w:r>
      <w:r w:rsidRPr="007B44A3">
        <w:rPr>
          <w:rFonts w:asciiTheme="majorHAnsi" w:eastAsia="Arial Unicode MS" w:hAnsiTheme="majorHAnsi" w:cstheme="majorHAnsi"/>
          <w:color w:val="0D0D0D" w:themeColor="text1" w:themeTint="F2"/>
          <w:lang w:eastAsia="sr-Latn-RS"/>
        </w:rPr>
        <w:t>lizovanje na propisanim distancama uz funkciju koju su do tada zauzimali, osim ako je to neisplativo i postoji re</w:t>
      </w:r>
      <w:r w:rsidR="00297184">
        <w:rPr>
          <w:rFonts w:asciiTheme="majorHAnsi" w:eastAsia="Arial Unicode MS" w:hAnsiTheme="majorHAnsi" w:cstheme="majorHAnsi"/>
          <w:color w:val="0D0D0D" w:themeColor="text1" w:themeTint="F2"/>
          <w:lang w:eastAsia="sr-Latn-RS"/>
        </w:rPr>
        <w:softHyphen/>
      </w:r>
      <w:r w:rsidRPr="007B44A3">
        <w:rPr>
          <w:rFonts w:asciiTheme="majorHAnsi" w:eastAsia="Arial Unicode MS" w:hAnsiTheme="majorHAnsi" w:cstheme="majorHAnsi"/>
          <w:color w:val="0D0D0D" w:themeColor="text1" w:themeTint="F2"/>
          <w:lang w:eastAsia="sr-Latn-RS"/>
        </w:rPr>
        <w:t>šenje pristupa poslu ili delatnosti preko onlajn internet mreže.</w:t>
      </w:r>
    </w:p>
    <w:p w14:paraId="06D21EDF" w14:textId="70582832" w:rsidR="007B44A3" w:rsidRDefault="005A55DC" w:rsidP="00297184">
      <w:pPr>
        <w:pStyle w:val="Heading1"/>
        <w:spacing w:before="240"/>
        <w:jc w:val="left"/>
        <w:rPr>
          <w:bCs w:val="0"/>
          <w:color w:val="0D0D0D" w:themeColor="text1" w:themeTint="F2"/>
          <w:sz w:val="20"/>
          <w:szCs w:val="20"/>
        </w:rPr>
      </w:pPr>
      <w:r>
        <w:rPr>
          <w:rFonts w:ascii="Times New Roman" w:eastAsia="Times New Roman" w:hAnsi="Times New Roman" w:cs="Times New Roman"/>
          <w:bCs w:val="0"/>
          <w:iCs/>
          <w:sz w:val="20"/>
          <w:szCs w:val="20"/>
          <w:lang w:val="sr-Latn-CS"/>
        </w:rPr>
        <w:t>5</w:t>
      </w:r>
      <w:r w:rsidR="007B44A3" w:rsidRPr="007B44A3">
        <w:rPr>
          <w:rFonts w:ascii="Times New Roman" w:eastAsia="Times New Roman" w:hAnsi="Times New Roman" w:cs="Times New Roman"/>
          <w:bCs w:val="0"/>
          <w:iCs/>
          <w:sz w:val="20"/>
          <w:szCs w:val="20"/>
          <w:lang w:val="sr-Latn-CS"/>
        </w:rPr>
        <w:t>.</w:t>
      </w:r>
      <w:r w:rsidR="007B44A3" w:rsidRPr="007B44A3">
        <w:rPr>
          <w:rFonts w:ascii="Times New Roman" w:eastAsia="Times New Roman" w:hAnsi="Times New Roman" w:cs="Times New Roman"/>
          <w:bCs w:val="0"/>
          <w:iCs/>
          <w:szCs w:val="20"/>
          <w:lang w:val="sr-Latn-CS"/>
        </w:rPr>
        <w:t xml:space="preserve"> </w:t>
      </w:r>
      <w:bookmarkStart w:id="3" w:name="_Toc52378150"/>
      <w:r w:rsidR="007B44A3" w:rsidRPr="007B44A3">
        <w:rPr>
          <w:bCs w:val="0"/>
          <w:color w:val="0D0D0D" w:themeColor="text1" w:themeTint="F2"/>
          <w:sz w:val="20"/>
          <w:szCs w:val="20"/>
        </w:rPr>
        <w:t>NOVI SLOJ ARHITEKTURE KROZ VANDREDNU SITUACIJU</w:t>
      </w:r>
      <w:bookmarkEnd w:id="3"/>
    </w:p>
    <w:p w14:paraId="7B0C8439" w14:textId="77777777" w:rsidR="00297184" w:rsidRDefault="007B44A3" w:rsidP="004729F1">
      <w:pPr>
        <w:rPr>
          <w:rFonts w:asciiTheme="majorHAnsi" w:eastAsia="Arial Unicode MS" w:hAnsiTheme="majorHAnsi" w:cstheme="majorHAnsi"/>
          <w:color w:val="0D0D0D" w:themeColor="text1" w:themeTint="F2"/>
        </w:rPr>
      </w:pPr>
      <w:r w:rsidRPr="007B44A3">
        <w:rPr>
          <w:rFonts w:asciiTheme="majorHAnsi" w:eastAsia="Arial Unicode MS" w:hAnsiTheme="majorHAnsi" w:cstheme="majorHAnsi"/>
          <w:color w:val="0D0D0D" w:themeColor="text1" w:themeTint="F2"/>
        </w:rPr>
        <w:t xml:space="preserve">Okruženi smo prostorom i doživljavamo ga kroz razne oblike, u vidu zgrada, soba, staza, javnih površina, trgova, ulica kao i prirodnih pejzaža, krajolika i tako dalje. Zajedničko za svaku navedenu i nenavedenu stavku koju ubrajamo pod termin prostora je to što je u svakodnevnom delovanju društva uvek prisutna u svrhu određene </w:t>
      </w:r>
      <w:r w:rsidRPr="007B44A3">
        <w:rPr>
          <w:rFonts w:asciiTheme="majorHAnsi" w:eastAsia="Arial Unicode MS" w:hAnsiTheme="majorHAnsi" w:cstheme="majorHAnsi"/>
          <w:i/>
          <w:iCs/>
          <w:color w:val="0D0D0D" w:themeColor="text1" w:themeTint="F2"/>
        </w:rPr>
        <w:t>funkcije</w:t>
      </w:r>
      <w:r w:rsidRPr="007B44A3">
        <w:rPr>
          <w:rFonts w:asciiTheme="majorHAnsi" w:eastAsia="Arial Unicode MS" w:hAnsiTheme="majorHAnsi" w:cstheme="majorHAnsi"/>
          <w:color w:val="0D0D0D" w:themeColor="text1" w:themeTint="F2"/>
        </w:rPr>
        <w:t xml:space="preserve">. </w:t>
      </w:r>
    </w:p>
    <w:p w14:paraId="1EAA439E" w14:textId="2612A278" w:rsidR="00297184" w:rsidRDefault="007B44A3" w:rsidP="004729F1">
      <w:pPr>
        <w:rPr>
          <w:rFonts w:asciiTheme="majorHAnsi" w:eastAsia="Arial Unicode MS" w:hAnsiTheme="majorHAnsi" w:cstheme="majorHAnsi"/>
          <w:color w:val="0D0D0D" w:themeColor="text1" w:themeTint="F2"/>
        </w:rPr>
      </w:pPr>
      <w:r w:rsidRPr="007B44A3">
        <w:rPr>
          <w:rFonts w:asciiTheme="majorHAnsi" w:eastAsia="Arial Unicode MS" w:hAnsiTheme="majorHAnsi" w:cstheme="majorHAnsi"/>
          <w:color w:val="0D0D0D" w:themeColor="text1" w:themeTint="F2"/>
        </w:rPr>
        <w:t>Međutim, dok percipiramo taj prostor i interaktivno delu</w:t>
      </w:r>
      <w:r w:rsidR="005A55DC">
        <w:rPr>
          <w:rFonts w:asciiTheme="majorHAnsi" w:eastAsia="Arial Unicode MS" w:hAnsiTheme="majorHAnsi" w:cstheme="majorHAnsi"/>
          <w:color w:val="0D0D0D" w:themeColor="text1" w:themeTint="F2"/>
        </w:rPr>
        <w:softHyphen/>
      </w:r>
      <w:r w:rsidRPr="007B44A3">
        <w:rPr>
          <w:rFonts w:asciiTheme="majorHAnsi" w:eastAsia="Arial Unicode MS" w:hAnsiTheme="majorHAnsi" w:cstheme="majorHAnsi"/>
          <w:color w:val="0D0D0D" w:themeColor="text1" w:themeTint="F2"/>
        </w:rPr>
        <w:t>jemo, prolazimo kraj ili kroz njega, u skladu sa tim veli</w:t>
      </w:r>
      <w:r w:rsidR="005A55DC">
        <w:rPr>
          <w:rFonts w:asciiTheme="majorHAnsi" w:eastAsia="Arial Unicode MS" w:hAnsiTheme="majorHAnsi" w:cstheme="majorHAnsi"/>
          <w:color w:val="0D0D0D" w:themeColor="text1" w:themeTint="F2"/>
        </w:rPr>
        <w:softHyphen/>
      </w:r>
      <w:r w:rsidRPr="007B44A3">
        <w:rPr>
          <w:rFonts w:asciiTheme="majorHAnsi" w:eastAsia="Arial Unicode MS" w:hAnsiTheme="majorHAnsi" w:cstheme="majorHAnsi"/>
          <w:color w:val="0D0D0D" w:themeColor="text1" w:themeTint="F2"/>
        </w:rPr>
        <w:t xml:space="preserve">kim spektrom funkcija, svi ga doživljavamo drugačije. </w:t>
      </w:r>
    </w:p>
    <w:p w14:paraId="1BCCDAAE" w14:textId="77777777" w:rsidR="005A55DC" w:rsidRDefault="007B44A3" w:rsidP="004729F1">
      <w:pPr>
        <w:rPr>
          <w:rFonts w:asciiTheme="majorHAnsi" w:eastAsia="Arial Unicode MS" w:hAnsiTheme="majorHAnsi" w:cstheme="majorHAnsi"/>
          <w:i/>
          <w:iCs/>
          <w:color w:val="0D0D0D" w:themeColor="text1" w:themeTint="F2"/>
        </w:rPr>
      </w:pPr>
      <w:r w:rsidRPr="007B44A3">
        <w:rPr>
          <w:rFonts w:asciiTheme="majorHAnsi" w:eastAsia="Arial Unicode MS" w:hAnsiTheme="majorHAnsi" w:cstheme="majorHAnsi"/>
          <w:i/>
          <w:iCs/>
          <w:color w:val="0D0D0D" w:themeColor="text1" w:themeTint="F2"/>
        </w:rPr>
        <w:t>Psihologija nas uči da je opažajni proces vrlo složen mehanizam koji se u osnovi sastoji iz dva aspekta</w:t>
      </w:r>
      <w:r w:rsidR="005A55DC">
        <w:rPr>
          <w:rFonts w:asciiTheme="majorHAnsi" w:eastAsia="Arial Unicode MS" w:hAnsiTheme="majorHAnsi" w:cstheme="majorHAnsi"/>
          <w:i/>
          <w:iCs/>
          <w:color w:val="0D0D0D" w:themeColor="text1" w:themeTint="F2"/>
        </w:rPr>
        <w:t>.</w:t>
      </w:r>
      <w:r w:rsidRPr="007B44A3">
        <w:rPr>
          <w:rFonts w:asciiTheme="majorHAnsi" w:eastAsia="Arial Unicode MS" w:hAnsiTheme="majorHAnsi" w:cstheme="majorHAnsi"/>
          <w:i/>
          <w:iCs/>
          <w:color w:val="0D0D0D" w:themeColor="text1" w:themeTint="F2"/>
        </w:rPr>
        <w:t xml:space="preserve"> </w:t>
      </w:r>
    </w:p>
    <w:p w14:paraId="3CE3C0CC" w14:textId="554DCB6C" w:rsidR="00297184" w:rsidRDefault="005A55DC" w:rsidP="004729F1">
      <w:pPr>
        <w:rPr>
          <w:rFonts w:asciiTheme="majorHAnsi" w:eastAsia="Arial Unicode MS" w:hAnsiTheme="majorHAnsi" w:cstheme="majorHAnsi"/>
          <w:i/>
          <w:iCs/>
          <w:color w:val="0D0D0D" w:themeColor="text1" w:themeTint="F2"/>
        </w:rPr>
      </w:pPr>
      <w:r>
        <w:rPr>
          <w:rFonts w:asciiTheme="majorHAnsi" w:eastAsia="Arial Unicode MS" w:hAnsiTheme="majorHAnsi" w:cstheme="majorHAnsi"/>
          <w:i/>
          <w:iCs/>
          <w:color w:val="0D0D0D" w:themeColor="text1" w:themeTint="F2"/>
        </w:rPr>
        <w:t>J</w:t>
      </w:r>
      <w:r w:rsidR="007B44A3" w:rsidRPr="007B44A3">
        <w:rPr>
          <w:rFonts w:asciiTheme="majorHAnsi" w:eastAsia="Arial Unicode MS" w:hAnsiTheme="majorHAnsi" w:cstheme="majorHAnsi"/>
          <w:i/>
          <w:iCs/>
          <w:color w:val="0D0D0D" w:themeColor="text1" w:themeTint="F2"/>
        </w:rPr>
        <w:t>edan od</w:t>
      </w:r>
      <w:r w:rsidR="0027236A">
        <w:rPr>
          <w:rFonts w:asciiTheme="majorHAnsi" w:eastAsia="Arial Unicode MS" w:hAnsiTheme="majorHAnsi" w:cstheme="majorHAnsi"/>
          <w:i/>
          <w:iCs/>
          <w:color w:val="0D0D0D" w:themeColor="text1" w:themeTint="F2"/>
        </w:rPr>
        <w:t xml:space="preserve"> </w:t>
      </w:r>
      <w:r w:rsidR="007B44A3" w:rsidRPr="007B44A3">
        <w:rPr>
          <w:rFonts w:asciiTheme="majorHAnsi" w:eastAsia="Arial Unicode MS" w:hAnsiTheme="majorHAnsi" w:cstheme="majorHAnsi"/>
          <w:i/>
          <w:iCs/>
          <w:color w:val="0D0D0D" w:themeColor="text1" w:themeTint="F2"/>
        </w:rPr>
        <w:t xml:space="preserve">njih je u osnovi figurativan, vezan za percepcije ili slike sukcesivnih stanja ili trenutne konfiguracije sveta direktnim i neposrednim kontaktom. </w:t>
      </w:r>
    </w:p>
    <w:p w14:paraId="563DBB30" w14:textId="086826EF" w:rsidR="00297184" w:rsidRDefault="007B44A3" w:rsidP="004729F1">
      <w:pPr>
        <w:rPr>
          <w:rFonts w:asciiTheme="majorHAnsi" w:eastAsia="Arial Unicode MS" w:hAnsiTheme="majorHAnsi" w:cstheme="majorHAnsi"/>
          <w:color w:val="0D0D0D" w:themeColor="text1" w:themeTint="F2"/>
        </w:rPr>
      </w:pPr>
      <w:r w:rsidRPr="007B44A3">
        <w:rPr>
          <w:rFonts w:asciiTheme="majorHAnsi" w:eastAsia="Arial Unicode MS" w:hAnsiTheme="majorHAnsi" w:cstheme="majorHAnsi"/>
          <w:i/>
          <w:iCs/>
          <w:color w:val="0D0D0D" w:themeColor="text1" w:themeTint="F2"/>
        </w:rPr>
        <w:t>Drugi je u osnovi operativan, a odnosi se na operacije koje intervenišu između sukcesivnih stanja i kojima subjekt delove sveta pretvara u rekonstruktivne šare ili šeme</w:t>
      </w:r>
      <w:r w:rsidR="00F6612A">
        <w:rPr>
          <w:rFonts w:asciiTheme="majorHAnsi" w:eastAsia="Arial Unicode MS" w:hAnsiTheme="majorHAnsi" w:cstheme="majorHAnsi"/>
          <w:i/>
          <w:iCs/>
          <w:color w:val="0D0D0D" w:themeColor="text1" w:themeTint="F2"/>
        </w:rPr>
        <w:t xml:space="preserve"> </w:t>
      </w:r>
      <w:r w:rsidR="00F6612A" w:rsidRPr="001F58A6">
        <w:rPr>
          <w:rFonts w:ascii="Times New Roman" w:eastAsia="Times New Roman" w:hAnsi="Times New Roman" w:cs="Times New Roman"/>
          <w:iCs/>
          <w:szCs w:val="20"/>
          <w:lang w:val="sr-Latn-CS"/>
        </w:rPr>
        <w:t>[</w:t>
      </w:r>
      <w:r w:rsidR="00F6612A">
        <w:rPr>
          <w:rFonts w:ascii="Times New Roman" w:eastAsia="Times New Roman" w:hAnsi="Times New Roman" w:cs="Times New Roman"/>
          <w:iCs/>
          <w:szCs w:val="20"/>
          <w:lang w:val="sr-Latn-CS"/>
        </w:rPr>
        <w:t>4</w:t>
      </w:r>
      <w:r w:rsidR="00F6612A" w:rsidRPr="001F58A6">
        <w:rPr>
          <w:rFonts w:ascii="Times New Roman" w:eastAsia="Times New Roman" w:hAnsi="Times New Roman" w:cs="Times New Roman"/>
          <w:iCs/>
          <w:szCs w:val="20"/>
          <w:lang w:val="sr-Latn-CS"/>
        </w:rPr>
        <w:t>]</w:t>
      </w:r>
      <w:r w:rsidRPr="001B06D1">
        <w:rPr>
          <w:rFonts w:ascii="Arial Unicode MS" w:eastAsia="Arial Unicode MS" w:hAnsi="Arial Unicode MS" w:cs="Arial Unicode MS"/>
          <w:color w:val="7F7F7F" w:themeColor="text1" w:themeTint="80"/>
        </w:rPr>
        <w:t xml:space="preserve">. </w:t>
      </w:r>
      <w:r w:rsidRPr="007B44A3">
        <w:rPr>
          <w:rFonts w:asciiTheme="majorHAnsi" w:eastAsia="Arial Unicode MS" w:hAnsiTheme="majorHAnsi" w:cstheme="majorHAnsi"/>
          <w:color w:val="0D0D0D" w:themeColor="text1" w:themeTint="F2"/>
        </w:rPr>
        <w:t xml:space="preserve">Novom ulogom arhitekture je omogućeno opažanje i doživljaj koji menjaju razumevanje prostora kroz ovu situaciju. </w:t>
      </w:r>
    </w:p>
    <w:p w14:paraId="3C380C84" w14:textId="77777777" w:rsidR="00376510" w:rsidRDefault="007B44A3" w:rsidP="004729F1">
      <w:pPr>
        <w:rPr>
          <w:rFonts w:asciiTheme="majorHAnsi" w:eastAsia="Arial Unicode MS" w:hAnsiTheme="majorHAnsi" w:cstheme="majorHAnsi"/>
          <w:color w:val="0D0D0D" w:themeColor="text1" w:themeTint="F2"/>
        </w:rPr>
      </w:pPr>
      <w:r w:rsidRPr="007B44A3">
        <w:rPr>
          <w:rFonts w:asciiTheme="majorHAnsi" w:eastAsia="Arial Unicode MS" w:hAnsiTheme="majorHAnsi" w:cstheme="majorHAnsi"/>
          <w:color w:val="0D0D0D" w:themeColor="text1" w:themeTint="F2"/>
        </w:rPr>
        <w:t xml:space="preserve">Kao akter, prostor dobija moć pripovedanja i simboličnim jezikom pripoveda o projektovanoj funkciju kao i o faktorima uticaja na oblikovanje objekta. Generišu se različiti kvaliteti i uloga naratora je izražena u novom sloju. </w:t>
      </w:r>
    </w:p>
    <w:p w14:paraId="42906655" w14:textId="4D44F52D" w:rsidR="00297184" w:rsidRDefault="007B44A3" w:rsidP="004729F1">
      <w:pPr>
        <w:rPr>
          <w:rFonts w:asciiTheme="majorHAnsi" w:eastAsia="Arial Unicode MS" w:hAnsiTheme="majorHAnsi" w:cstheme="majorHAnsi"/>
          <w:color w:val="0D0D0D" w:themeColor="text1" w:themeTint="F2"/>
        </w:rPr>
      </w:pPr>
      <w:r w:rsidRPr="007B44A3">
        <w:rPr>
          <w:rFonts w:asciiTheme="majorHAnsi" w:eastAsia="Arial Unicode MS" w:hAnsiTheme="majorHAnsi" w:cstheme="majorHAnsi"/>
          <w:color w:val="0D0D0D" w:themeColor="text1" w:themeTint="F2"/>
        </w:rPr>
        <w:t>Analiza kroz vreme i trajanje ukazuje na to da je vandredna situacija još jedan</w:t>
      </w:r>
      <w:r w:rsidR="0027236A">
        <w:rPr>
          <w:rFonts w:asciiTheme="majorHAnsi" w:eastAsia="Arial Unicode MS" w:hAnsiTheme="majorHAnsi" w:cstheme="majorHAnsi"/>
          <w:color w:val="0D0D0D" w:themeColor="text1" w:themeTint="F2"/>
        </w:rPr>
        <w:t xml:space="preserve"> </w:t>
      </w:r>
      <w:r w:rsidRPr="007B44A3">
        <w:rPr>
          <w:rFonts w:asciiTheme="majorHAnsi" w:eastAsia="Arial Unicode MS" w:hAnsiTheme="majorHAnsi" w:cstheme="majorHAnsi"/>
          <w:color w:val="0D0D0D" w:themeColor="text1" w:themeTint="F2"/>
        </w:rPr>
        <w:t>od</w:t>
      </w:r>
      <w:r w:rsidR="0027236A">
        <w:rPr>
          <w:rFonts w:asciiTheme="majorHAnsi" w:eastAsia="Arial Unicode MS" w:hAnsiTheme="majorHAnsi" w:cstheme="majorHAnsi"/>
          <w:color w:val="0D0D0D" w:themeColor="text1" w:themeTint="F2"/>
        </w:rPr>
        <w:t xml:space="preserve"> </w:t>
      </w:r>
      <w:r w:rsidRPr="007B44A3">
        <w:rPr>
          <w:rFonts w:asciiTheme="majorHAnsi" w:eastAsia="Arial Unicode MS" w:hAnsiTheme="majorHAnsi" w:cstheme="majorHAnsi"/>
          <w:color w:val="0D0D0D" w:themeColor="text1" w:themeTint="F2"/>
        </w:rPr>
        <w:t xml:space="preserve">mnogih perioda arhitekture i osnovano upotpunjuje proces njenog života. </w:t>
      </w:r>
    </w:p>
    <w:p w14:paraId="39576DA7" w14:textId="77777777" w:rsidR="00297184" w:rsidRDefault="007B44A3" w:rsidP="004729F1">
      <w:pPr>
        <w:rPr>
          <w:rFonts w:asciiTheme="majorHAnsi" w:eastAsia="Arial Unicode MS" w:hAnsiTheme="majorHAnsi" w:cstheme="majorHAnsi"/>
          <w:color w:val="0D0D0D" w:themeColor="text1" w:themeTint="F2"/>
        </w:rPr>
      </w:pPr>
      <w:r w:rsidRPr="007B44A3">
        <w:rPr>
          <w:rFonts w:asciiTheme="majorHAnsi" w:eastAsia="Arial Unicode MS" w:hAnsiTheme="majorHAnsi" w:cstheme="majorHAnsi"/>
          <w:color w:val="0D0D0D" w:themeColor="text1" w:themeTint="F2"/>
        </w:rPr>
        <w:t xml:space="preserve">U zavisnosti od toga da li se trajanje vandredne situacije poredi sa trajanjem prethodnog perioda života arhitekture ili se samo po sebi analizira ističu se različiti parametri. Definisanjem međusobnih odnosa možemo uočiti njihov značaj za vrednovanje novog sloja. </w:t>
      </w:r>
    </w:p>
    <w:p w14:paraId="22DBF1C3" w14:textId="6A167828" w:rsidR="00297184" w:rsidRDefault="007B44A3" w:rsidP="004729F1">
      <w:pPr>
        <w:rPr>
          <w:rFonts w:asciiTheme="majorHAnsi" w:eastAsia="Arial Unicode MS" w:hAnsiTheme="majorHAnsi" w:cstheme="majorHAnsi"/>
          <w:color w:val="0D0D0D" w:themeColor="text1" w:themeTint="F2"/>
        </w:rPr>
      </w:pPr>
      <w:r w:rsidRPr="007B44A3">
        <w:rPr>
          <w:rFonts w:asciiTheme="majorHAnsi" w:eastAsia="Arial Unicode MS" w:hAnsiTheme="majorHAnsi" w:cstheme="majorHAnsi"/>
          <w:color w:val="0D0D0D" w:themeColor="text1" w:themeTint="F2"/>
        </w:rPr>
        <w:t xml:space="preserve">Precizirano, kada poredimo trajanje perioda vandredne situacije sa trajanjem peroda koji joj prethodi, međusobni uticaj je srazmeran. </w:t>
      </w:r>
    </w:p>
    <w:p w14:paraId="4579963D" w14:textId="77777777" w:rsidR="00297184" w:rsidRDefault="007B44A3" w:rsidP="004729F1">
      <w:pPr>
        <w:rPr>
          <w:rFonts w:asciiTheme="majorHAnsi" w:eastAsia="Arial Unicode MS" w:hAnsiTheme="majorHAnsi" w:cstheme="majorHAnsi"/>
          <w:color w:val="0D0D0D" w:themeColor="text1" w:themeTint="F2"/>
        </w:rPr>
      </w:pPr>
      <w:r w:rsidRPr="007B44A3">
        <w:rPr>
          <w:rFonts w:asciiTheme="majorHAnsi" w:eastAsia="Arial Unicode MS" w:hAnsiTheme="majorHAnsi" w:cstheme="majorHAnsi"/>
          <w:color w:val="0D0D0D" w:themeColor="text1" w:themeTint="F2"/>
        </w:rPr>
        <w:t xml:space="preserve">Dok analiza trajanja perioda vandredne situacije ističe i podcrtava  karakteristike nastale samo u novom sloju arhitekture. Dužina trajanja i jednog i drugog perioda produbljuju značaj celokupnog života arhitekture i srazmerno tome stavlja ih u veći ili manji fokus. </w:t>
      </w:r>
    </w:p>
    <w:p w14:paraId="5F14B5AF" w14:textId="77777777" w:rsidR="00297184" w:rsidRDefault="007B44A3" w:rsidP="004729F1">
      <w:pPr>
        <w:rPr>
          <w:rFonts w:asciiTheme="majorHAnsi" w:eastAsia="Arial Unicode MS" w:hAnsiTheme="majorHAnsi" w:cstheme="majorHAnsi"/>
          <w:color w:val="0D0D0D" w:themeColor="text1" w:themeTint="F2"/>
        </w:rPr>
      </w:pPr>
      <w:r w:rsidRPr="007B44A3">
        <w:rPr>
          <w:rFonts w:asciiTheme="majorHAnsi" w:eastAsia="Arial Unicode MS" w:hAnsiTheme="majorHAnsi" w:cstheme="majorHAnsi"/>
          <w:color w:val="0D0D0D" w:themeColor="text1" w:themeTint="F2"/>
        </w:rPr>
        <w:t xml:space="preserve">Pored vrednosti istaknutih analizom kroz vreme sagledavanje prostora u vandrednoj situaciji pruža specifičan osećaj estetske satisfakcije. Forma pročišćena uloge nametnute svakodnevnim funkcionisanjem društva predstavlja do tada nepoznatu i nedoživljenu sliku prostora na osnovu koje se može više saznati o kontekstu nastanka objekta. </w:t>
      </w:r>
    </w:p>
    <w:p w14:paraId="64884484" w14:textId="388ADEC1" w:rsidR="004729F1" w:rsidRDefault="007B44A3" w:rsidP="004729F1">
      <w:pPr>
        <w:rPr>
          <w:rFonts w:asciiTheme="majorHAnsi" w:eastAsia="Arial Unicode MS" w:hAnsiTheme="majorHAnsi" w:cstheme="majorHAnsi"/>
          <w:color w:val="0D0D0D" w:themeColor="text1" w:themeTint="F2"/>
        </w:rPr>
      </w:pPr>
      <w:r w:rsidRPr="007B44A3">
        <w:rPr>
          <w:rFonts w:asciiTheme="majorHAnsi" w:eastAsia="Arial Unicode MS" w:hAnsiTheme="majorHAnsi" w:cstheme="majorHAnsi"/>
          <w:color w:val="0D0D0D" w:themeColor="text1" w:themeTint="F2"/>
        </w:rPr>
        <w:t>Fizička distanca ima različite intezitete uticaja na celokupan dojam prostora. Slojevitost arhitekture je u ovom primeru ukazala da uloženo vreme u analizu i posmatranje dešavanja u društvu rezultira novim saznanjima.</w:t>
      </w:r>
    </w:p>
    <w:p w14:paraId="64714765" w14:textId="5AB9738A" w:rsidR="007B44A3" w:rsidRPr="004729F1" w:rsidRDefault="007B44A3" w:rsidP="004729F1">
      <w:pPr>
        <w:rPr>
          <w:rFonts w:asciiTheme="majorHAnsi" w:eastAsia="Arial Unicode MS" w:hAnsiTheme="majorHAnsi" w:cstheme="majorHAnsi"/>
          <w:b/>
          <w:color w:val="0D0D0D" w:themeColor="text1" w:themeTint="F2"/>
        </w:rPr>
      </w:pPr>
      <w:r w:rsidRPr="004729F1">
        <w:rPr>
          <w:rFonts w:ascii="Times New Roman" w:hAnsi="Times New Roman" w:cs="Times New Roman"/>
          <w:b/>
          <w:iCs/>
          <w:szCs w:val="20"/>
          <w:lang w:val="sr-Latn-CS"/>
        </w:rPr>
        <w:lastRenderedPageBreak/>
        <w:t>6</w:t>
      </w:r>
      <w:r w:rsidRPr="004729F1">
        <w:rPr>
          <w:rFonts w:ascii="Times New Roman" w:eastAsia="Times New Roman" w:hAnsi="Times New Roman" w:cs="Times New Roman"/>
          <w:b/>
          <w:iCs/>
          <w:szCs w:val="20"/>
          <w:lang w:val="sr-Latn-CS"/>
        </w:rPr>
        <w:t xml:space="preserve">. </w:t>
      </w:r>
      <w:r w:rsidRPr="004729F1">
        <w:rPr>
          <w:b/>
          <w:color w:val="0D0D0D" w:themeColor="text1" w:themeTint="F2"/>
          <w:szCs w:val="20"/>
        </w:rPr>
        <w:t>MEMORIJALNI PAVILJON MATRICA 2020</w:t>
      </w:r>
    </w:p>
    <w:p w14:paraId="7A538790" w14:textId="77777777" w:rsidR="00297184" w:rsidRDefault="007B44A3" w:rsidP="007B44A3">
      <w:pPr>
        <w:rPr>
          <w:rFonts w:asciiTheme="majorHAnsi" w:eastAsia="Arial Unicode MS" w:hAnsiTheme="majorHAnsi" w:cstheme="majorHAnsi"/>
          <w:color w:val="0D0D0D" w:themeColor="text1" w:themeTint="F2"/>
        </w:rPr>
      </w:pPr>
      <w:r w:rsidRPr="007B44A3">
        <w:rPr>
          <w:rFonts w:asciiTheme="majorHAnsi" w:eastAsia="Arial Unicode MS" w:hAnsiTheme="majorHAnsi" w:cstheme="majorHAnsi"/>
          <w:color w:val="0D0D0D" w:themeColor="text1" w:themeTint="F2"/>
        </w:rPr>
        <w:t xml:space="preserve">Promene inicirane novonastalom situacijom su duboko ukorenjene u celokupno polje ljudskog funkcionisanja kroz prostor. Da li kroz međuljudske odnose ili kroz izmene u oblikovanju okoline, pandemija ostavlja veliki trag. Analizom situacije kroz različite aspekte možemo bolje razumeti promenu kao faktor u našem ličnom nahođenju u budućim socijalizovanjima, poslovanjima, saradnjama pa čak i u svakodnevnom delovanju. </w:t>
      </w:r>
    </w:p>
    <w:p w14:paraId="04D79FEF" w14:textId="77777777" w:rsidR="00297184" w:rsidRDefault="007B44A3" w:rsidP="007B44A3">
      <w:pPr>
        <w:rPr>
          <w:rFonts w:asciiTheme="majorHAnsi" w:eastAsia="Arial Unicode MS" w:hAnsiTheme="majorHAnsi" w:cstheme="majorHAnsi"/>
          <w:color w:val="0D0D0D" w:themeColor="text1" w:themeTint="F2"/>
        </w:rPr>
      </w:pPr>
      <w:r w:rsidRPr="007B44A3">
        <w:rPr>
          <w:rFonts w:asciiTheme="majorHAnsi" w:eastAsia="Arial Unicode MS" w:hAnsiTheme="majorHAnsi" w:cstheme="majorHAnsi"/>
          <w:color w:val="0D0D0D" w:themeColor="text1" w:themeTint="F2"/>
        </w:rPr>
        <w:t xml:space="preserve">Praznina koja je obuzela subjekat u trenutcima najvećih distanciranja (u karantinu) osimbolisana je novom dimenzijom kroz koju sada percipiramo naše okruženje. Istakao se novi sloj arhitekture u čijoj ulozi vidimo arhitekturu kao naratora, pod sasvim novim svetlom. Pored toga ograničeno kretanje i propisano distanciranje x (2m) formiraju matricu x*x po kojoj se sada odvija funkcionisanje društva. </w:t>
      </w:r>
    </w:p>
    <w:p w14:paraId="30DF5B7A" w14:textId="5F1F5370" w:rsidR="007B44A3" w:rsidRPr="007B44A3" w:rsidRDefault="007B44A3" w:rsidP="007B44A3">
      <w:pPr>
        <w:rPr>
          <w:rFonts w:asciiTheme="majorHAnsi" w:hAnsiTheme="majorHAnsi" w:cstheme="majorHAnsi"/>
          <w:color w:val="0D0D0D" w:themeColor="text1" w:themeTint="F2"/>
        </w:rPr>
      </w:pPr>
      <w:r w:rsidRPr="007B44A3">
        <w:rPr>
          <w:rFonts w:asciiTheme="majorHAnsi" w:eastAsia="Arial Unicode MS" w:hAnsiTheme="majorHAnsi" w:cstheme="majorHAnsi"/>
          <w:color w:val="0D0D0D" w:themeColor="text1" w:themeTint="F2"/>
        </w:rPr>
        <w:t>Kao novi prostorni parametar matrica oblikuje odnos ličnog i materijalnog sveta koji je do sada bio fomiran spontanim uticajem dešavanja. Čovek kao čulno biće reaguje i na najminimalnije promene, što znači da ova vandredna situacija ima velik uticaj na njegovo stanje i ponašanje.</w:t>
      </w:r>
    </w:p>
    <w:p w14:paraId="46346E1E" w14:textId="77777777" w:rsidR="007B44A3" w:rsidRDefault="007B44A3" w:rsidP="007B44A3">
      <w:pPr>
        <w:rPr>
          <w:rFonts w:ascii="Arial Unicode MS" w:eastAsia="Arial Unicode MS" w:hAnsi="Arial Unicode MS" w:cs="Arial Unicode MS"/>
          <w:color w:val="7F7F7F" w:themeColor="text1" w:themeTint="80"/>
        </w:rPr>
      </w:pPr>
    </w:p>
    <w:p w14:paraId="74BC835F" w14:textId="32DB7BA5" w:rsidR="007B44A3" w:rsidRDefault="007B44A3" w:rsidP="007B44A3">
      <w:pPr>
        <w:rPr>
          <w:rFonts w:asciiTheme="majorHAnsi" w:eastAsia="Arial Unicode MS" w:hAnsiTheme="majorHAnsi" w:cstheme="majorHAnsi"/>
          <w:b/>
          <w:bCs/>
          <w:color w:val="0D0D0D" w:themeColor="text1" w:themeTint="F2"/>
        </w:rPr>
      </w:pPr>
      <w:r w:rsidRPr="007B44A3">
        <w:rPr>
          <w:rFonts w:asciiTheme="majorHAnsi" w:eastAsia="Arial Unicode MS" w:hAnsiTheme="majorHAnsi" w:cstheme="majorHAnsi"/>
          <w:b/>
          <w:bCs/>
          <w:color w:val="0D0D0D" w:themeColor="text1" w:themeTint="F2"/>
        </w:rPr>
        <w:t>6.1.</w:t>
      </w:r>
      <w:r w:rsidR="005A55DC">
        <w:rPr>
          <w:rFonts w:asciiTheme="majorHAnsi" w:eastAsia="Arial Unicode MS" w:hAnsiTheme="majorHAnsi" w:cstheme="majorHAnsi"/>
          <w:b/>
          <w:bCs/>
          <w:color w:val="0D0D0D" w:themeColor="text1" w:themeTint="F2"/>
        </w:rPr>
        <w:t xml:space="preserve"> </w:t>
      </w:r>
      <w:r w:rsidRPr="007B44A3">
        <w:rPr>
          <w:rFonts w:asciiTheme="majorHAnsi" w:eastAsia="Arial Unicode MS" w:hAnsiTheme="majorHAnsi" w:cstheme="majorHAnsi"/>
          <w:b/>
          <w:bCs/>
          <w:color w:val="0D0D0D" w:themeColor="text1" w:themeTint="F2"/>
        </w:rPr>
        <w:t>NAMENA</w:t>
      </w:r>
    </w:p>
    <w:p w14:paraId="395EBF7D" w14:textId="494F2053" w:rsidR="007B44A3" w:rsidRPr="004729F1" w:rsidRDefault="004729F1" w:rsidP="009572B2">
      <w:pPr>
        <w:pStyle w:val="ListParagraph"/>
        <w:numPr>
          <w:ilvl w:val="0"/>
          <w:numId w:val="1"/>
        </w:numPr>
        <w:ind w:left="284" w:hanging="284"/>
        <w:rPr>
          <w:rFonts w:asciiTheme="majorHAnsi" w:hAnsiTheme="majorHAnsi" w:cstheme="majorHAnsi"/>
        </w:rPr>
      </w:pPr>
      <w:r w:rsidRPr="004729F1">
        <w:rPr>
          <w:rFonts w:asciiTheme="majorHAnsi" w:hAnsiTheme="majorHAnsi" w:cstheme="majorHAnsi"/>
          <w:u w:val="single"/>
        </w:rPr>
        <w:t>M</w:t>
      </w:r>
      <w:r w:rsidR="007B44A3" w:rsidRPr="004729F1">
        <w:rPr>
          <w:rFonts w:asciiTheme="majorHAnsi" w:hAnsiTheme="majorHAnsi" w:cstheme="majorHAnsi"/>
          <w:u w:val="single"/>
        </w:rPr>
        <w:t>emorija</w:t>
      </w:r>
      <w:r w:rsidR="007B44A3" w:rsidRPr="004729F1">
        <w:rPr>
          <w:rFonts w:asciiTheme="majorHAnsi" w:hAnsiTheme="majorHAnsi" w:cstheme="majorHAnsi"/>
        </w:rPr>
        <w:t xml:space="preserve"> doživljaju pandemije i promenama koje su usledile nakon različitog implementiranja fizičke distance u prostor koji nas okružuje.</w:t>
      </w:r>
    </w:p>
    <w:p w14:paraId="2137AD6A" w14:textId="10798A1C" w:rsidR="007B44A3" w:rsidRPr="004729F1" w:rsidRDefault="004729F1" w:rsidP="009572B2">
      <w:pPr>
        <w:pStyle w:val="ListParagraph"/>
        <w:numPr>
          <w:ilvl w:val="0"/>
          <w:numId w:val="1"/>
        </w:numPr>
        <w:ind w:left="284" w:hanging="284"/>
        <w:rPr>
          <w:rFonts w:asciiTheme="majorHAnsi" w:hAnsiTheme="majorHAnsi" w:cstheme="majorHAnsi"/>
        </w:rPr>
      </w:pPr>
      <w:r w:rsidRPr="004729F1">
        <w:rPr>
          <w:rFonts w:asciiTheme="majorHAnsi" w:hAnsiTheme="majorHAnsi" w:cstheme="majorHAnsi"/>
          <w:u w:val="single"/>
        </w:rPr>
        <w:t>O</w:t>
      </w:r>
      <w:r w:rsidR="007B44A3" w:rsidRPr="004729F1">
        <w:rPr>
          <w:rFonts w:asciiTheme="majorHAnsi" w:hAnsiTheme="majorHAnsi" w:cstheme="majorHAnsi"/>
          <w:u w:val="single"/>
        </w:rPr>
        <w:t>beležje</w:t>
      </w:r>
      <w:r w:rsidR="007B44A3" w:rsidRPr="004729F1">
        <w:rPr>
          <w:rFonts w:asciiTheme="majorHAnsi" w:hAnsiTheme="majorHAnsi" w:cstheme="majorHAnsi"/>
        </w:rPr>
        <w:t xml:space="preserve"> osećaju nemira i straha izazvano periodom funkcionisanja u karantinskim uslovima.</w:t>
      </w:r>
    </w:p>
    <w:p w14:paraId="74CC6619" w14:textId="30DB365A" w:rsidR="007B44A3" w:rsidRPr="004729F1" w:rsidRDefault="004729F1" w:rsidP="009572B2">
      <w:pPr>
        <w:pStyle w:val="ListParagraph"/>
        <w:numPr>
          <w:ilvl w:val="0"/>
          <w:numId w:val="1"/>
        </w:numPr>
        <w:ind w:left="284" w:hanging="284"/>
        <w:rPr>
          <w:rFonts w:asciiTheme="majorHAnsi" w:hAnsiTheme="majorHAnsi" w:cstheme="majorHAnsi"/>
        </w:rPr>
      </w:pPr>
      <w:r w:rsidRPr="004729F1">
        <w:rPr>
          <w:rFonts w:asciiTheme="majorHAnsi" w:hAnsiTheme="majorHAnsi" w:cstheme="majorHAnsi"/>
          <w:u w:val="single"/>
        </w:rPr>
        <w:t>O</w:t>
      </w:r>
      <w:r w:rsidR="007B44A3" w:rsidRPr="004729F1">
        <w:rPr>
          <w:rFonts w:asciiTheme="majorHAnsi" w:hAnsiTheme="majorHAnsi" w:cstheme="majorHAnsi"/>
          <w:u w:val="single"/>
        </w:rPr>
        <w:t>življavanje</w:t>
      </w:r>
      <w:r w:rsidR="007B44A3" w:rsidRPr="004729F1">
        <w:rPr>
          <w:rFonts w:asciiTheme="majorHAnsi" w:hAnsiTheme="majorHAnsi" w:cstheme="majorHAnsi"/>
        </w:rPr>
        <w:t xml:space="preserve"> duhovnih doživljaja koji su obeležili 2020</w:t>
      </w:r>
      <w:r>
        <w:rPr>
          <w:rFonts w:asciiTheme="majorHAnsi" w:hAnsiTheme="majorHAnsi" w:cstheme="majorHAnsi"/>
        </w:rPr>
        <w:t xml:space="preserve">. </w:t>
      </w:r>
      <w:r w:rsidR="007B44A3" w:rsidRPr="004729F1">
        <w:rPr>
          <w:rFonts w:asciiTheme="majorHAnsi" w:hAnsiTheme="majorHAnsi" w:cstheme="majorHAnsi"/>
        </w:rPr>
        <w:t>godinu.</w:t>
      </w:r>
    </w:p>
    <w:p w14:paraId="222EBCD2" w14:textId="5660094B" w:rsidR="007B44A3" w:rsidRPr="004729F1" w:rsidRDefault="004729F1" w:rsidP="009572B2">
      <w:pPr>
        <w:pStyle w:val="ListParagraph"/>
        <w:numPr>
          <w:ilvl w:val="0"/>
          <w:numId w:val="1"/>
        </w:numPr>
        <w:ind w:left="284" w:hanging="284"/>
        <w:rPr>
          <w:rFonts w:asciiTheme="majorHAnsi" w:hAnsiTheme="majorHAnsi" w:cstheme="majorHAnsi"/>
        </w:rPr>
      </w:pPr>
      <w:r w:rsidRPr="004729F1">
        <w:rPr>
          <w:rFonts w:asciiTheme="majorHAnsi" w:hAnsiTheme="majorHAnsi" w:cstheme="majorHAnsi"/>
          <w:u w:val="single"/>
        </w:rPr>
        <w:t>P</w:t>
      </w:r>
      <w:r w:rsidR="007B44A3" w:rsidRPr="004729F1">
        <w:rPr>
          <w:rFonts w:asciiTheme="majorHAnsi" w:hAnsiTheme="majorHAnsi" w:cstheme="majorHAnsi"/>
          <w:u w:val="single"/>
        </w:rPr>
        <w:t>odsećanje</w:t>
      </w:r>
      <w:r w:rsidR="007B44A3" w:rsidRPr="004729F1">
        <w:rPr>
          <w:rFonts w:asciiTheme="majorHAnsi" w:hAnsiTheme="majorHAnsi" w:cstheme="majorHAnsi"/>
        </w:rPr>
        <w:t xml:space="preserve"> na okvire koji su iznenada preoblikovali nama poznat prostor u nepoznatu stukturu matrice x*x</w:t>
      </w:r>
      <w:r>
        <w:rPr>
          <w:rFonts w:asciiTheme="majorHAnsi" w:hAnsiTheme="majorHAnsi" w:cstheme="majorHAnsi"/>
        </w:rPr>
        <w:t>.</w:t>
      </w:r>
    </w:p>
    <w:p w14:paraId="0D89F1B4" w14:textId="000A3945" w:rsidR="007B44A3" w:rsidRDefault="007B44A3" w:rsidP="007B44A3">
      <w:pPr>
        <w:rPr>
          <w:rFonts w:asciiTheme="majorHAnsi" w:eastAsia="Arial Unicode MS" w:hAnsiTheme="majorHAnsi" w:cstheme="majorHAnsi"/>
          <w:b/>
          <w:bCs/>
          <w:color w:val="0D0D0D" w:themeColor="text1" w:themeTint="F2"/>
        </w:rPr>
      </w:pPr>
    </w:p>
    <w:p w14:paraId="7ACB537A" w14:textId="4FBC877E" w:rsidR="007B44A3" w:rsidRDefault="007B44A3" w:rsidP="007B44A3">
      <w:pPr>
        <w:rPr>
          <w:b/>
          <w:bCs/>
        </w:rPr>
      </w:pPr>
      <w:r w:rsidRPr="007B44A3">
        <w:rPr>
          <w:b/>
          <w:bCs/>
        </w:rPr>
        <w:t>6.2. LOKACIJA</w:t>
      </w:r>
    </w:p>
    <w:p w14:paraId="1D170CE0" w14:textId="57A5C573" w:rsidR="007B44A3" w:rsidRPr="004729F1" w:rsidRDefault="004729F1" w:rsidP="009572B2">
      <w:pPr>
        <w:pStyle w:val="ListParagraph"/>
        <w:numPr>
          <w:ilvl w:val="0"/>
          <w:numId w:val="1"/>
        </w:numPr>
        <w:ind w:left="284" w:hanging="284"/>
        <w:rPr>
          <w:rFonts w:asciiTheme="majorHAnsi" w:hAnsiTheme="majorHAnsi" w:cstheme="majorHAnsi"/>
        </w:rPr>
      </w:pPr>
      <w:r w:rsidRPr="004729F1">
        <w:rPr>
          <w:rFonts w:asciiTheme="majorHAnsi" w:hAnsiTheme="majorHAnsi" w:cstheme="majorHAnsi"/>
        </w:rPr>
        <w:t>O</w:t>
      </w:r>
      <w:r w:rsidR="007B44A3" w:rsidRPr="004729F1">
        <w:rPr>
          <w:rFonts w:asciiTheme="majorHAnsi" w:hAnsiTheme="majorHAnsi" w:cstheme="majorHAnsi"/>
        </w:rPr>
        <w:t>dabir lokacije se veže za specifičnosti kojima je propraćena tema rada i paviljona.</w:t>
      </w:r>
      <w:r w:rsidR="007B44A3" w:rsidRPr="004729F1">
        <w:rPr>
          <w:rFonts w:asciiTheme="majorHAnsi" w:hAnsiTheme="majorHAnsi" w:cstheme="majorHAnsi"/>
        </w:rPr>
        <w:tab/>
      </w:r>
      <w:r w:rsidR="007B44A3" w:rsidRPr="004729F1">
        <w:rPr>
          <w:rFonts w:asciiTheme="majorHAnsi" w:hAnsiTheme="majorHAnsi" w:cstheme="majorHAnsi"/>
        </w:rPr>
        <w:tab/>
      </w:r>
    </w:p>
    <w:p w14:paraId="2BBD3DB1" w14:textId="0D226AA5" w:rsidR="007B44A3" w:rsidRPr="004729F1" w:rsidRDefault="004729F1" w:rsidP="009572B2">
      <w:pPr>
        <w:pStyle w:val="ListParagraph"/>
        <w:numPr>
          <w:ilvl w:val="0"/>
          <w:numId w:val="1"/>
        </w:numPr>
        <w:ind w:left="284" w:hanging="284"/>
        <w:rPr>
          <w:rFonts w:asciiTheme="majorHAnsi" w:hAnsiTheme="majorHAnsi" w:cstheme="majorHAnsi"/>
        </w:rPr>
      </w:pPr>
      <w:r w:rsidRPr="004729F1">
        <w:rPr>
          <w:rFonts w:asciiTheme="majorHAnsi" w:hAnsiTheme="majorHAnsi" w:cstheme="majorHAnsi"/>
        </w:rPr>
        <w:t>K</w:t>
      </w:r>
      <w:r w:rsidR="007B44A3" w:rsidRPr="004729F1">
        <w:rPr>
          <w:rFonts w:asciiTheme="majorHAnsi" w:hAnsiTheme="majorHAnsi" w:cstheme="majorHAnsi"/>
        </w:rPr>
        <w:t>ao element projekta treba da bude dovoljno specifična da doprinese celokupnom dojmu.</w:t>
      </w:r>
    </w:p>
    <w:p w14:paraId="60C990FC" w14:textId="1AFA7568" w:rsidR="007B44A3" w:rsidRPr="004729F1" w:rsidRDefault="004729F1" w:rsidP="009572B2">
      <w:pPr>
        <w:pStyle w:val="ListParagraph"/>
        <w:numPr>
          <w:ilvl w:val="0"/>
          <w:numId w:val="1"/>
        </w:numPr>
        <w:ind w:left="284" w:hanging="284"/>
        <w:rPr>
          <w:rFonts w:asciiTheme="majorHAnsi" w:hAnsiTheme="majorHAnsi" w:cstheme="majorHAnsi"/>
        </w:rPr>
      </w:pPr>
      <w:r w:rsidRPr="004729F1">
        <w:rPr>
          <w:rFonts w:asciiTheme="majorHAnsi" w:hAnsiTheme="majorHAnsi" w:cstheme="majorHAnsi"/>
        </w:rPr>
        <w:t>J</w:t>
      </w:r>
      <w:r w:rsidR="007B44A3" w:rsidRPr="004729F1">
        <w:rPr>
          <w:rFonts w:asciiTheme="majorHAnsi" w:hAnsiTheme="majorHAnsi" w:cstheme="majorHAnsi"/>
        </w:rPr>
        <w:t>avni prostor na kome je najgušće skoncetrisano funkcionisanje velikog broja korisnika na nivou svakodnevnice.</w:t>
      </w:r>
      <w:r w:rsidR="007B44A3" w:rsidRPr="004729F1">
        <w:rPr>
          <w:rFonts w:asciiTheme="majorHAnsi" w:hAnsiTheme="majorHAnsi" w:cstheme="majorHAnsi"/>
        </w:rPr>
        <w:tab/>
      </w:r>
      <w:r w:rsidR="007B44A3" w:rsidRPr="004729F1">
        <w:rPr>
          <w:rFonts w:asciiTheme="majorHAnsi" w:hAnsiTheme="majorHAnsi" w:cstheme="majorHAnsi"/>
        </w:rPr>
        <w:tab/>
      </w:r>
    </w:p>
    <w:p w14:paraId="42315921" w14:textId="1B984F20" w:rsidR="007B44A3" w:rsidRPr="004729F1" w:rsidRDefault="004729F1" w:rsidP="009572B2">
      <w:pPr>
        <w:pStyle w:val="ListParagraph"/>
        <w:numPr>
          <w:ilvl w:val="0"/>
          <w:numId w:val="1"/>
        </w:numPr>
        <w:ind w:left="284" w:hanging="284"/>
        <w:rPr>
          <w:rFonts w:asciiTheme="majorHAnsi" w:hAnsiTheme="majorHAnsi" w:cstheme="majorHAnsi"/>
        </w:rPr>
      </w:pPr>
      <w:r w:rsidRPr="004729F1">
        <w:rPr>
          <w:rFonts w:asciiTheme="majorHAnsi" w:hAnsiTheme="majorHAnsi" w:cstheme="majorHAnsi"/>
        </w:rPr>
        <w:t>O</w:t>
      </w:r>
      <w:r w:rsidR="007B44A3" w:rsidRPr="004729F1">
        <w:rPr>
          <w:rFonts w:asciiTheme="majorHAnsi" w:hAnsiTheme="majorHAnsi" w:cstheme="majorHAnsi"/>
        </w:rPr>
        <w:t xml:space="preserve">d potencijalnih ulica, trgova, parkova, šetališta, platoa i slično, najadekvatnija pozicija za lociranje paviljona je plato ispred Železničke stanice, na kraju bulevara </w:t>
      </w:r>
      <w:r w:rsidRPr="004729F1">
        <w:rPr>
          <w:rFonts w:asciiTheme="majorHAnsi" w:hAnsiTheme="majorHAnsi" w:cstheme="majorHAnsi"/>
        </w:rPr>
        <w:t>o</w:t>
      </w:r>
      <w:r w:rsidR="007B44A3" w:rsidRPr="004729F1">
        <w:rPr>
          <w:rFonts w:asciiTheme="majorHAnsi" w:hAnsiTheme="majorHAnsi" w:cstheme="majorHAnsi"/>
        </w:rPr>
        <w:t>slobođenja.</w:t>
      </w:r>
    </w:p>
    <w:p w14:paraId="62E2FA91" w14:textId="7865A5B5" w:rsidR="007B44A3" w:rsidRPr="004729F1" w:rsidRDefault="004729F1" w:rsidP="009572B2">
      <w:pPr>
        <w:pStyle w:val="ListParagraph"/>
        <w:numPr>
          <w:ilvl w:val="0"/>
          <w:numId w:val="1"/>
        </w:numPr>
        <w:ind w:left="284" w:hanging="284"/>
        <w:rPr>
          <w:rFonts w:asciiTheme="majorHAnsi" w:hAnsiTheme="majorHAnsi" w:cstheme="majorHAnsi"/>
        </w:rPr>
      </w:pPr>
      <w:r w:rsidRPr="004729F1">
        <w:rPr>
          <w:rFonts w:asciiTheme="majorHAnsi" w:hAnsiTheme="majorHAnsi" w:cstheme="majorHAnsi"/>
        </w:rPr>
        <w:t>K</w:t>
      </w:r>
      <w:r w:rsidR="007B44A3" w:rsidRPr="004729F1">
        <w:rPr>
          <w:rFonts w:asciiTheme="majorHAnsi" w:hAnsiTheme="majorHAnsi" w:cstheme="majorHAnsi"/>
        </w:rPr>
        <w:t>ako po svojoj prometnosti tako i po preglednosti ova lokacija savršeno upotpunjuje koncept.</w:t>
      </w:r>
    </w:p>
    <w:p w14:paraId="57F85BD1" w14:textId="6DE745ED" w:rsidR="007B44A3" w:rsidRDefault="007B44A3" w:rsidP="007B44A3">
      <w:pPr>
        <w:rPr>
          <w:rFonts w:asciiTheme="majorHAnsi" w:hAnsiTheme="majorHAnsi" w:cstheme="majorHAnsi"/>
          <w:spacing w:val="60"/>
        </w:rPr>
      </w:pPr>
    </w:p>
    <w:p w14:paraId="31FC068D" w14:textId="103B5870" w:rsidR="007B44A3" w:rsidRDefault="007B44A3" w:rsidP="007B44A3">
      <w:pPr>
        <w:rPr>
          <w:b/>
          <w:bCs/>
        </w:rPr>
      </w:pPr>
      <w:r w:rsidRPr="007B44A3">
        <w:rPr>
          <w:b/>
          <w:bCs/>
        </w:rPr>
        <w:t>6.</w:t>
      </w:r>
      <w:r>
        <w:rPr>
          <w:b/>
          <w:bCs/>
        </w:rPr>
        <w:t>3</w:t>
      </w:r>
      <w:r w:rsidRPr="007B44A3">
        <w:rPr>
          <w:b/>
          <w:bCs/>
        </w:rPr>
        <w:t xml:space="preserve">. </w:t>
      </w:r>
      <w:r>
        <w:rPr>
          <w:b/>
          <w:bCs/>
        </w:rPr>
        <w:t>KONTEKST</w:t>
      </w:r>
    </w:p>
    <w:p w14:paraId="6D0126FE" w14:textId="64E72D39" w:rsidR="007B44A3" w:rsidRPr="004729F1" w:rsidRDefault="004729F1" w:rsidP="009572B2">
      <w:pPr>
        <w:pStyle w:val="ListParagraph"/>
        <w:numPr>
          <w:ilvl w:val="0"/>
          <w:numId w:val="1"/>
        </w:numPr>
        <w:ind w:left="284" w:hanging="284"/>
        <w:rPr>
          <w:rFonts w:asciiTheme="majorHAnsi" w:hAnsiTheme="majorHAnsi" w:cstheme="majorHAnsi"/>
        </w:rPr>
      </w:pPr>
      <w:r w:rsidRPr="004729F1">
        <w:rPr>
          <w:rFonts w:asciiTheme="majorHAnsi" w:hAnsiTheme="majorHAnsi" w:cstheme="majorHAnsi"/>
        </w:rPr>
        <w:t>U</w:t>
      </w:r>
      <w:r w:rsidR="007B44A3" w:rsidRPr="004729F1">
        <w:rPr>
          <w:rFonts w:asciiTheme="majorHAnsi" w:hAnsiTheme="majorHAnsi" w:cstheme="majorHAnsi"/>
        </w:rPr>
        <w:t xml:space="preserve"> ovom slučaju kontekst čine istaknuti reperi na lokaciji sa kojima u zajedništvu paviljon čini celinu.</w:t>
      </w:r>
    </w:p>
    <w:p w14:paraId="590F4AEE" w14:textId="1BECC252" w:rsidR="007B44A3" w:rsidRPr="004729F1" w:rsidRDefault="004729F1" w:rsidP="009572B2">
      <w:pPr>
        <w:pStyle w:val="ListParagraph"/>
        <w:numPr>
          <w:ilvl w:val="0"/>
          <w:numId w:val="1"/>
        </w:numPr>
        <w:ind w:left="284" w:hanging="284"/>
        <w:rPr>
          <w:rFonts w:asciiTheme="majorHAnsi" w:hAnsiTheme="majorHAnsi" w:cstheme="majorHAnsi"/>
        </w:rPr>
      </w:pPr>
      <w:r w:rsidRPr="004729F1">
        <w:rPr>
          <w:rFonts w:asciiTheme="majorHAnsi" w:hAnsiTheme="majorHAnsi" w:cstheme="majorHAnsi"/>
        </w:rPr>
        <w:t>S</w:t>
      </w:r>
      <w:r w:rsidR="007B44A3" w:rsidRPr="004729F1">
        <w:rPr>
          <w:rFonts w:asciiTheme="majorHAnsi" w:hAnsiTheme="majorHAnsi" w:cstheme="majorHAnsi"/>
        </w:rPr>
        <w:t>pecifičnosti lokacije aktivno upotpunjuju sliku memorije.</w:t>
      </w:r>
    </w:p>
    <w:p w14:paraId="1D0FFCD8" w14:textId="216C5FA2" w:rsidR="007B44A3" w:rsidRPr="004729F1" w:rsidRDefault="004729F1" w:rsidP="009572B2">
      <w:pPr>
        <w:pStyle w:val="ListParagraph"/>
        <w:numPr>
          <w:ilvl w:val="0"/>
          <w:numId w:val="1"/>
        </w:numPr>
        <w:ind w:left="284" w:hanging="284"/>
        <w:rPr>
          <w:rFonts w:asciiTheme="majorHAnsi" w:hAnsiTheme="majorHAnsi" w:cstheme="majorHAnsi"/>
        </w:rPr>
      </w:pPr>
      <w:r w:rsidRPr="004729F1">
        <w:rPr>
          <w:rFonts w:asciiTheme="majorHAnsi" w:hAnsiTheme="majorHAnsi" w:cstheme="majorHAnsi"/>
        </w:rPr>
        <w:t>P</w:t>
      </w:r>
      <w:r w:rsidR="007B44A3" w:rsidRPr="004729F1">
        <w:rPr>
          <w:rFonts w:asciiTheme="majorHAnsi" w:hAnsiTheme="majorHAnsi" w:cstheme="majorHAnsi"/>
        </w:rPr>
        <w:t>o svojim pozicijama i gabaritima ističu se tri kule koje diktiraju jedan jezik.</w:t>
      </w:r>
    </w:p>
    <w:p w14:paraId="4FB7672D" w14:textId="23536B71" w:rsidR="007B44A3" w:rsidRPr="004729F1" w:rsidRDefault="004729F1" w:rsidP="009572B2">
      <w:pPr>
        <w:pStyle w:val="ListParagraph"/>
        <w:numPr>
          <w:ilvl w:val="0"/>
          <w:numId w:val="1"/>
        </w:numPr>
        <w:ind w:left="284" w:hanging="284"/>
        <w:rPr>
          <w:rFonts w:asciiTheme="majorHAnsi" w:hAnsiTheme="majorHAnsi" w:cstheme="majorHAnsi"/>
        </w:rPr>
      </w:pPr>
      <w:r w:rsidRPr="004729F1">
        <w:rPr>
          <w:rFonts w:asciiTheme="majorHAnsi" w:hAnsiTheme="majorHAnsi" w:cstheme="majorHAnsi"/>
        </w:rPr>
        <w:t>P</w:t>
      </w:r>
      <w:r w:rsidR="007B44A3" w:rsidRPr="004729F1">
        <w:rPr>
          <w:rFonts w:asciiTheme="majorHAnsi" w:hAnsiTheme="majorHAnsi" w:cstheme="majorHAnsi"/>
        </w:rPr>
        <w:t>otencijal koji poseduju je upotrebljen za razradu projekta i precizno pozicioniranje strukture paviljona.</w:t>
      </w:r>
    </w:p>
    <w:p w14:paraId="33EF1607" w14:textId="04D059CE" w:rsidR="007B44A3" w:rsidRPr="004729F1" w:rsidRDefault="004729F1" w:rsidP="009572B2">
      <w:pPr>
        <w:pStyle w:val="ListParagraph"/>
        <w:numPr>
          <w:ilvl w:val="0"/>
          <w:numId w:val="1"/>
        </w:numPr>
        <w:ind w:left="284" w:hanging="284"/>
        <w:rPr>
          <w:rFonts w:asciiTheme="majorHAnsi" w:hAnsiTheme="majorHAnsi" w:cstheme="majorHAnsi"/>
        </w:rPr>
      </w:pPr>
      <w:r w:rsidRPr="004729F1">
        <w:rPr>
          <w:rFonts w:asciiTheme="majorHAnsi" w:hAnsiTheme="majorHAnsi" w:cstheme="majorHAnsi"/>
        </w:rPr>
        <w:lastRenderedPageBreak/>
        <w:t>P</w:t>
      </w:r>
      <w:r w:rsidR="007B44A3" w:rsidRPr="004729F1">
        <w:rPr>
          <w:rFonts w:asciiTheme="majorHAnsi" w:hAnsiTheme="majorHAnsi" w:cstheme="majorHAnsi"/>
        </w:rPr>
        <w:t>riča koju pričaju ima tri etape i paviljon je tačka koja se može tumačiti kao etapa iste priče ali drugačijeg duha. Memorijalnog.</w:t>
      </w:r>
    </w:p>
    <w:p w14:paraId="5C728F9B" w14:textId="77777777" w:rsidR="007B44A3" w:rsidRPr="004729F1" w:rsidRDefault="007B44A3" w:rsidP="007B44A3">
      <w:pPr>
        <w:rPr>
          <w:rFonts w:asciiTheme="majorHAnsi" w:hAnsiTheme="majorHAnsi" w:cstheme="majorHAnsi"/>
        </w:rPr>
      </w:pPr>
    </w:p>
    <w:p w14:paraId="54392EAA" w14:textId="03EE1376" w:rsidR="00F6612A" w:rsidRDefault="004729F1" w:rsidP="004729F1">
      <w:pPr>
        <w:jc w:val="left"/>
        <w:rPr>
          <w:rFonts w:asciiTheme="majorHAnsi" w:hAnsiTheme="majorHAnsi" w:cstheme="majorHAnsi"/>
          <w:u w:val="single"/>
        </w:rPr>
      </w:pPr>
      <w:r>
        <w:rPr>
          <w:rFonts w:asciiTheme="majorHAnsi" w:hAnsiTheme="majorHAnsi" w:cstheme="majorHAnsi"/>
          <w:noProof/>
          <w:u w:val="single"/>
          <w:lang w:eastAsia="en-GB"/>
        </w:rPr>
        <w:drawing>
          <wp:inline distT="0" distB="0" distL="0" distR="0" wp14:anchorId="49D4CC8F" wp14:editId="19E96F4F">
            <wp:extent cx="2973788" cy="307715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8625" cy="3071813"/>
                    </a:xfrm>
                    <a:prstGeom prst="rect">
                      <a:avLst/>
                    </a:prstGeom>
                    <a:noFill/>
                    <a:ln>
                      <a:noFill/>
                    </a:ln>
                  </pic:spPr>
                </pic:pic>
              </a:graphicData>
            </a:graphic>
          </wp:inline>
        </w:drawing>
      </w:r>
    </w:p>
    <w:p w14:paraId="19EB8878" w14:textId="0A83879D" w:rsidR="00F6612A" w:rsidRPr="00F6612A" w:rsidRDefault="00F6612A" w:rsidP="002D5B53">
      <w:pPr>
        <w:jc w:val="center"/>
        <w:rPr>
          <w:rFonts w:asciiTheme="majorHAnsi" w:eastAsia="Times New Roman" w:hAnsiTheme="majorHAnsi" w:cstheme="majorHAnsi"/>
          <w:szCs w:val="20"/>
          <w:lang w:val="sr-Latn-RS" w:eastAsia="sr-Latn-RS"/>
        </w:rPr>
      </w:pPr>
      <w:r w:rsidRPr="00F6612A">
        <w:rPr>
          <w:rFonts w:asciiTheme="majorHAnsi" w:eastAsia="Times New Roman" w:hAnsiTheme="majorHAnsi" w:cstheme="majorHAnsi"/>
          <w:szCs w:val="20"/>
          <w:lang w:val="sr-Latn-RS" w:eastAsia="sr-Latn-RS"/>
        </w:rPr>
        <w:t xml:space="preserve">Slika </w:t>
      </w:r>
      <w:r>
        <w:rPr>
          <w:rFonts w:asciiTheme="majorHAnsi" w:eastAsia="Times New Roman" w:hAnsiTheme="majorHAnsi" w:cstheme="majorHAnsi"/>
          <w:szCs w:val="20"/>
          <w:lang w:val="sr-Latn-RS" w:eastAsia="sr-Latn-RS"/>
        </w:rPr>
        <w:t>1</w:t>
      </w:r>
      <w:r w:rsidRPr="00F6612A">
        <w:rPr>
          <w:rFonts w:asciiTheme="majorHAnsi" w:eastAsia="Times New Roman" w:hAnsiTheme="majorHAnsi" w:cstheme="majorHAnsi"/>
          <w:szCs w:val="20"/>
          <w:lang w:val="sr-Latn-RS" w:eastAsia="sr-Latn-RS"/>
        </w:rPr>
        <w:t>.</w:t>
      </w:r>
      <w:r>
        <w:rPr>
          <w:rFonts w:asciiTheme="majorHAnsi" w:eastAsia="Times New Roman" w:hAnsiTheme="majorHAnsi" w:cstheme="majorHAnsi"/>
          <w:szCs w:val="20"/>
          <w:lang w:val="sr-Latn-RS" w:eastAsia="sr-Latn-RS"/>
        </w:rPr>
        <w:t xml:space="preserve"> </w:t>
      </w:r>
      <w:r w:rsidRPr="00F6612A">
        <w:rPr>
          <w:rFonts w:asciiTheme="majorHAnsi" w:eastAsia="Times New Roman" w:hAnsiTheme="majorHAnsi" w:cstheme="majorHAnsi"/>
          <w:i/>
          <w:iCs/>
          <w:sz w:val="18"/>
          <w:szCs w:val="18"/>
          <w:lang w:val="sr-Latn-RS" w:eastAsia="sr-Latn-RS"/>
        </w:rPr>
        <w:t>Šema materijalizacije, stukture i volumena paviljona</w:t>
      </w:r>
    </w:p>
    <w:p w14:paraId="33AB847E" w14:textId="483FDA11" w:rsidR="0027236A" w:rsidRDefault="0027236A" w:rsidP="004729F1">
      <w:pPr>
        <w:jc w:val="left"/>
        <w:rPr>
          <w:rFonts w:asciiTheme="majorHAnsi" w:hAnsiTheme="majorHAnsi" w:cstheme="majorHAnsi"/>
          <w:u w:val="single"/>
        </w:rPr>
      </w:pPr>
    </w:p>
    <w:p w14:paraId="367568EB" w14:textId="64E4AC1B" w:rsidR="004729F1" w:rsidRDefault="004729F1" w:rsidP="004729F1">
      <w:pPr>
        <w:jc w:val="left"/>
        <w:rPr>
          <w:rFonts w:asciiTheme="majorHAnsi" w:hAnsiTheme="majorHAnsi" w:cstheme="majorHAnsi"/>
          <w:u w:val="single"/>
        </w:rPr>
      </w:pPr>
      <w:r>
        <w:rPr>
          <w:rFonts w:asciiTheme="majorHAnsi" w:hAnsiTheme="majorHAnsi" w:cstheme="majorHAnsi"/>
          <w:noProof/>
          <w:u w:val="single"/>
          <w:lang w:eastAsia="en-GB"/>
        </w:rPr>
        <w:drawing>
          <wp:inline distT="0" distB="0" distL="0" distR="0" wp14:anchorId="340C994E" wp14:editId="75D5C13E">
            <wp:extent cx="2973788" cy="317257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68625" cy="3167063"/>
                    </a:xfrm>
                    <a:prstGeom prst="rect">
                      <a:avLst/>
                    </a:prstGeom>
                    <a:noFill/>
                    <a:ln>
                      <a:noFill/>
                    </a:ln>
                  </pic:spPr>
                </pic:pic>
              </a:graphicData>
            </a:graphic>
          </wp:inline>
        </w:drawing>
      </w:r>
    </w:p>
    <w:p w14:paraId="0C4F39CC" w14:textId="44FFDFCB" w:rsidR="00F6612A" w:rsidRPr="00F6612A" w:rsidRDefault="00F6612A" w:rsidP="002D5B53">
      <w:pPr>
        <w:jc w:val="center"/>
        <w:rPr>
          <w:rFonts w:asciiTheme="majorHAnsi" w:eastAsia="Times New Roman" w:hAnsiTheme="majorHAnsi" w:cstheme="majorHAnsi"/>
          <w:szCs w:val="20"/>
          <w:lang w:val="sr-Latn-RS" w:eastAsia="sr-Latn-RS"/>
        </w:rPr>
      </w:pPr>
      <w:r w:rsidRPr="00F6612A">
        <w:rPr>
          <w:rFonts w:asciiTheme="majorHAnsi" w:eastAsia="Times New Roman" w:hAnsiTheme="majorHAnsi" w:cstheme="majorHAnsi"/>
          <w:szCs w:val="20"/>
          <w:lang w:val="sr-Latn-RS" w:eastAsia="sr-Latn-RS"/>
        </w:rPr>
        <w:t xml:space="preserve">Slika </w:t>
      </w:r>
      <w:r>
        <w:rPr>
          <w:rFonts w:asciiTheme="majorHAnsi" w:eastAsia="Times New Roman" w:hAnsiTheme="majorHAnsi" w:cstheme="majorHAnsi"/>
          <w:szCs w:val="20"/>
          <w:lang w:val="sr-Latn-RS" w:eastAsia="sr-Latn-RS"/>
        </w:rPr>
        <w:t>2</w:t>
      </w:r>
      <w:r w:rsidRPr="00F6612A">
        <w:rPr>
          <w:rFonts w:asciiTheme="majorHAnsi" w:eastAsia="Times New Roman" w:hAnsiTheme="majorHAnsi" w:cstheme="majorHAnsi"/>
          <w:szCs w:val="20"/>
          <w:lang w:val="sr-Latn-RS" w:eastAsia="sr-Latn-RS"/>
        </w:rPr>
        <w:t>.</w:t>
      </w:r>
      <w:r>
        <w:rPr>
          <w:rFonts w:asciiTheme="majorHAnsi" w:eastAsia="Times New Roman" w:hAnsiTheme="majorHAnsi" w:cstheme="majorHAnsi"/>
          <w:szCs w:val="20"/>
          <w:lang w:val="sr-Latn-RS" w:eastAsia="sr-Latn-RS"/>
        </w:rPr>
        <w:t xml:space="preserve"> </w:t>
      </w:r>
      <w:r>
        <w:rPr>
          <w:rFonts w:asciiTheme="majorHAnsi" w:eastAsia="Times New Roman" w:hAnsiTheme="majorHAnsi" w:cstheme="majorHAnsi"/>
          <w:i/>
          <w:iCs/>
          <w:sz w:val="18"/>
          <w:szCs w:val="18"/>
          <w:lang w:val="sr-Latn-RS" w:eastAsia="sr-Latn-RS"/>
        </w:rPr>
        <w:t>Fotomontaža paviljona u prostoru, prikaz sa ulice</w:t>
      </w:r>
    </w:p>
    <w:p w14:paraId="0BD0F25D" w14:textId="00C4E879" w:rsidR="007B44A3" w:rsidRPr="007B44A3" w:rsidRDefault="007B44A3" w:rsidP="007B44A3">
      <w:pPr>
        <w:rPr>
          <w:b/>
          <w:bCs/>
        </w:rPr>
      </w:pPr>
    </w:p>
    <w:p w14:paraId="6D485816" w14:textId="3D80C611" w:rsidR="004729F1" w:rsidRDefault="004729F1" w:rsidP="004729F1">
      <w:pPr>
        <w:rPr>
          <w:b/>
          <w:bCs/>
        </w:rPr>
      </w:pPr>
      <w:r w:rsidRPr="007B44A3">
        <w:rPr>
          <w:b/>
          <w:bCs/>
        </w:rPr>
        <w:t>6.</w:t>
      </w:r>
      <w:r>
        <w:rPr>
          <w:b/>
          <w:bCs/>
        </w:rPr>
        <w:t>4</w:t>
      </w:r>
      <w:r w:rsidRPr="007B44A3">
        <w:rPr>
          <w:b/>
          <w:bCs/>
        </w:rPr>
        <w:t xml:space="preserve">. </w:t>
      </w:r>
      <w:r>
        <w:rPr>
          <w:b/>
          <w:bCs/>
        </w:rPr>
        <w:t>IDEJA</w:t>
      </w:r>
    </w:p>
    <w:p w14:paraId="0B68348A" w14:textId="4E35B15E" w:rsidR="004729F1" w:rsidRPr="004729F1" w:rsidRDefault="004729F1" w:rsidP="009572B2">
      <w:pPr>
        <w:pStyle w:val="ListParagraph"/>
        <w:numPr>
          <w:ilvl w:val="0"/>
          <w:numId w:val="1"/>
        </w:numPr>
        <w:ind w:left="284" w:hanging="284"/>
        <w:rPr>
          <w:rFonts w:asciiTheme="majorHAnsi" w:hAnsiTheme="majorHAnsi" w:cstheme="majorHAnsi"/>
        </w:rPr>
      </w:pPr>
      <w:r>
        <w:rPr>
          <w:rFonts w:asciiTheme="majorHAnsi" w:hAnsiTheme="majorHAnsi" w:cstheme="majorHAnsi"/>
        </w:rPr>
        <w:t>J</w:t>
      </w:r>
      <w:r w:rsidRPr="004729F1">
        <w:rPr>
          <w:rFonts w:asciiTheme="majorHAnsi" w:hAnsiTheme="majorHAnsi" w:cstheme="majorHAnsi"/>
        </w:rPr>
        <w:t>edinstveni osećaj formiran u periodu pandemije može da se poveže sa jako malo poznatih situacija.</w:t>
      </w:r>
    </w:p>
    <w:p w14:paraId="37B43F04" w14:textId="3C4E1864" w:rsidR="004729F1" w:rsidRPr="004729F1" w:rsidRDefault="004729F1" w:rsidP="009572B2">
      <w:pPr>
        <w:pStyle w:val="ListParagraph"/>
        <w:numPr>
          <w:ilvl w:val="0"/>
          <w:numId w:val="1"/>
        </w:numPr>
        <w:ind w:left="284" w:hanging="284"/>
        <w:rPr>
          <w:rFonts w:asciiTheme="majorHAnsi" w:hAnsiTheme="majorHAnsi" w:cstheme="majorHAnsi"/>
        </w:rPr>
      </w:pPr>
      <w:r>
        <w:rPr>
          <w:rFonts w:asciiTheme="majorHAnsi" w:hAnsiTheme="majorHAnsi" w:cstheme="majorHAnsi"/>
        </w:rPr>
        <w:t>Č</w:t>
      </w:r>
      <w:r w:rsidRPr="004729F1">
        <w:rPr>
          <w:rFonts w:asciiTheme="majorHAnsi" w:hAnsiTheme="majorHAnsi" w:cstheme="majorHAnsi"/>
        </w:rPr>
        <w:t>injenica da funkcionisanje unutar ličnog i materi</w:t>
      </w:r>
      <w:r w:rsidR="00376510">
        <w:rPr>
          <w:rFonts w:asciiTheme="majorHAnsi" w:hAnsiTheme="majorHAnsi" w:cstheme="majorHAnsi"/>
        </w:rPr>
        <w:softHyphen/>
      </w:r>
      <w:r w:rsidRPr="004729F1">
        <w:rPr>
          <w:rFonts w:asciiTheme="majorHAnsi" w:hAnsiTheme="majorHAnsi" w:cstheme="majorHAnsi"/>
        </w:rPr>
        <w:t>jalnog prostora više neće biti ista ne ostavlja nikog ravnodušnim.</w:t>
      </w:r>
    </w:p>
    <w:p w14:paraId="18E24EBA" w14:textId="1B696E58" w:rsidR="004729F1" w:rsidRPr="004729F1" w:rsidRDefault="004729F1" w:rsidP="009572B2">
      <w:pPr>
        <w:pStyle w:val="ListParagraph"/>
        <w:numPr>
          <w:ilvl w:val="0"/>
          <w:numId w:val="1"/>
        </w:numPr>
        <w:ind w:left="284" w:hanging="284"/>
        <w:rPr>
          <w:rFonts w:asciiTheme="majorHAnsi" w:hAnsiTheme="majorHAnsi" w:cstheme="majorHAnsi"/>
        </w:rPr>
      </w:pPr>
      <w:r>
        <w:rPr>
          <w:rFonts w:asciiTheme="majorHAnsi" w:hAnsiTheme="majorHAnsi" w:cstheme="majorHAnsi"/>
        </w:rPr>
        <w:t>C</w:t>
      </w:r>
      <w:r w:rsidRPr="004729F1">
        <w:rPr>
          <w:rFonts w:asciiTheme="majorHAnsi" w:hAnsiTheme="majorHAnsi" w:cstheme="majorHAnsi"/>
        </w:rPr>
        <w:t>ovid19 pandemija nije ni prva ni poslednja pan</w:t>
      </w:r>
      <w:r w:rsidR="00376510">
        <w:rPr>
          <w:rFonts w:asciiTheme="majorHAnsi" w:hAnsiTheme="majorHAnsi" w:cstheme="majorHAnsi"/>
        </w:rPr>
        <w:softHyphen/>
      </w:r>
      <w:r w:rsidRPr="004729F1">
        <w:rPr>
          <w:rFonts w:asciiTheme="majorHAnsi" w:hAnsiTheme="majorHAnsi" w:cstheme="majorHAnsi"/>
        </w:rPr>
        <w:t>demija koja će zahvatiti društvo ali specifičnost okol</w:t>
      </w:r>
      <w:r w:rsidR="00376510">
        <w:rPr>
          <w:rFonts w:asciiTheme="majorHAnsi" w:hAnsiTheme="majorHAnsi" w:cstheme="majorHAnsi"/>
        </w:rPr>
        <w:softHyphen/>
      </w:r>
      <w:r w:rsidRPr="004729F1">
        <w:rPr>
          <w:rFonts w:asciiTheme="majorHAnsi" w:hAnsiTheme="majorHAnsi" w:cstheme="majorHAnsi"/>
        </w:rPr>
        <w:t>nosti koje su izmenile našu realnost treba da ostane zabeležena.</w:t>
      </w:r>
    </w:p>
    <w:p w14:paraId="3CF2F9FB" w14:textId="455F9C10" w:rsidR="004729F1" w:rsidRPr="004729F1" w:rsidRDefault="004729F1" w:rsidP="009572B2">
      <w:pPr>
        <w:pStyle w:val="ListParagraph"/>
        <w:numPr>
          <w:ilvl w:val="0"/>
          <w:numId w:val="1"/>
        </w:numPr>
        <w:ind w:left="284" w:hanging="284"/>
        <w:rPr>
          <w:rFonts w:asciiTheme="majorHAnsi" w:hAnsiTheme="majorHAnsi" w:cstheme="majorHAnsi"/>
        </w:rPr>
      </w:pPr>
      <w:r>
        <w:rPr>
          <w:rFonts w:asciiTheme="majorHAnsi" w:hAnsiTheme="majorHAnsi" w:cstheme="majorHAnsi"/>
        </w:rPr>
        <w:lastRenderedPageBreak/>
        <w:t>K</w:t>
      </w:r>
      <w:r w:rsidRPr="004729F1">
        <w:rPr>
          <w:rFonts w:asciiTheme="majorHAnsi" w:hAnsiTheme="majorHAnsi" w:cstheme="majorHAnsi"/>
        </w:rPr>
        <w:t xml:space="preserve">ompleksnost i multidisciplinarnost u analizi uticaja situacije na sva polja ljudskog delovanja ističu koliko ovakva dešavanja ostavlja trag na čovečanstvo.  </w:t>
      </w:r>
    </w:p>
    <w:p w14:paraId="506CE5CE" w14:textId="77777777" w:rsidR="004729F1" w:rsidRPr="004729F1" w:rsidRDefault="004729F1" w:rsidP="009572B2">
      <w:pPr>
        <w:pStyle w:val="ListParagraph"/>
        <w:numPr>
          <w:ilvl w:val="0"/>
          <w:numId w:val="1"/>
        </w:numPr>
        <w:ind w:left="284" w:hanging="284"/>
        <w:rPr>
          <w:rFonts w:asciiTheme="majorHAnsi" w:hAnsiTheme="majorHAnsi" w:cstheme="majorHAnsi"/>
        </w:rPr>
      </w:pPr>
      <w:r>
        <w:rPr>
          <w:rFonts w:asciiTheme="majorHAnsi" w:hAnsiTheme="majorHAnsi" w:cstheme="majorHAnsi"/>
        </w:rPr>
        <w:t>M</w:t>
      </w:r>
      <w:r w:rsidRPr="004729F1">
        <w:rPr>
          <w:rFonts w:asciiTheme="majorHAnsi" w:hAnsiTheme="majorHAnsi" w:cstheme="majorHAnsi"/>
        </w:rPr>
        <w:t>atrica 2*2 definiše horizontalnu ravan po kojoj delujemo</w:t>
      </w:r>
    </w:p>
    <w:p w14:paraId="7CB8DE95" w14:textId="77777777" w:rsidR="004729F1" w:rsidRPr="004729F1" w:rsidRDefault="004729F1" w:rsidP="009572B2">
      <w:pPr>
        <w:pStyle w:val="ListParagraph"/>
        <w:numPr>
          <w:ilvl w:val="0"/>
          <w:numId w:val="1"/>
        </w:numPr>
        <w:ind w:left="284" w:hanging="284"/>
        <w:rPr>
          <w:rFonts w:asciiTheme="majorHAnsi" w:hAnsiTheme="majorHAnsi" w:cstheme="majorHAnsi"/>
        </w:rPr>
      </w:pPr>
      <w:r>
        <w:rPr>
          <w:rFonts w:asciiTheme="majorHAnsi" w:hAnsiTheme="majorHAnsi" w:cstheme="majorHAnsi"/>
        </w:rPr>
        <w:t>P</w:t>
      </w:r>
      <w:r w:rsidRPr="004729F1">
        <w:rPr>
          <w:rFonts w:asciiTheme="majorHAnsi" w:hAnsiTheme="majorHAnsi" w:cstheme="majorHAnsi"/>
        </w:rPr>
        <w:t>romenom percepcije omogućeno je sagledanje matrice kao najvećeg faktora uticaja na fizičko distanciranje.</w:t>
      </w:r>
    </w:p>
    <w:p w14:paraId="5B3FF6A9" w14:textId="7E8BDEDF" w:rsidR="004729F1" w:rsidRPr="004729F1" w:rsidRDefault="004729F1" w:rsidP="009572B2">
      <w:pPr>
        <w:pStyle w:val="ListParagraph"/>
        <w:numPr>
          <w:ilvl w:val="0"/>
          <w:numId w:val="1"/>
        </w:numPr>
        <w:ind w:left="284" w:hanging="284"/>
        <w:rPr>
          <w:rFonts w:asciiTheme="majorHAnsi" w:hAnsiTheme="majorHAnsi" w:cstheme="majorHAnsi"/>
        </w:rPr>
      </w:pPr>
      <w:r>
        <w:rPr>
          <w:rFonts w:asciiTheme="majorHAnsi" w:hAnsiTheme="majorHAnsi" w:cstheme="majorHAnsi"/>
        </w:rPr>
        <w:t>S</w:t>
      </w:r>
      <w:r w:rsidRPr="004729F1">
        <w:rPr>
          <w:rFonts w:asciiTheme="majorHAnsi" w:hAnsiTheme="majorHAnsi" w:cstheme="majorHAnsi"/>
        </w:rPr>
        <w:t>ada u vertikalnoj ravni ova struktura poprima karak</w:t>
      </w:r>
      <w:r w:rsidR="00376510">
        <w:rPr>
          <w:rFonts w:asciiTheme="majorHAnsi" w:hAnsiTheme="majorHAnsi" w:cstheme="majorHAnsi"/>
        </w:rPr>
        <w:softHyphen/>
      </w:r>
      <w:r w:rsidRPr="004729F1">
        <w:rPr>
          <w:rFonts w:asciiTheme="majorHAnsi" w:hAnsiTheme="majorHAnsi" w:cstheme="majorHAnsi"/>
        </w:rPr>
        <w:t>teristike okolnih objekata ali se izdvaja svojom namenom.</w:t>
      </w:r>
    </w:p>
    <w:p w14:paraId="3FE6870A" w14:textId="77777777" w:rsidR="004729F1" w:rsidRPr="004729F1" w:rsidRDefault="004729F1" w:rsidP="009572B2">
      <w:pPr>
        <w:pStyle w:val="ListParagraph"/>
        <w:numPr>
          <w:ilvl w:val="0"/>
          <w:numId w:val="1"/>
        </w:numPr>
        <w:ind w:left="284" w:hanging="284"/>
        <w:rPr>
          <w:rFonts w:asciiTheme="majorHAnsi" w:hAnsiTheme="majorHAnsi" w:cstheme="majorHAnsi"/>
        </w:rPr>
      </w:pPr>
      <w:r>
        <w:rPr>
          <w:rFonts w:asciiTheme="majorHAnsi" w:hAnsiTheme="majorHAnsi" w:cstheme="majorHAnsi"/>
        </w:rPr>
        <w:t>P</w:t>
      </w:r>
      <w:r w:rsidRPr="004729F1">
        <w:rPr>
          <w:rFonts w:asciiTheme="majorHAnsi" w:hAnsiTheme="majorHAnsi" w:cstheme="majorHAnsi"/>
        </w:rPr>
        <w:t>ristupom u ovakvu prostornu kompoziciiju korisnik doživljava okolnosti na sasvim drugačiji način.</w:t>
      </w:r>
    </w:p>
    <w:p w14:paraId="09D755B7" w14:textId="77777777" w:rsidR="004729F1" w:rsidRPr="004729F1" w:rsidRDefault="004729F1" w:rsidP="009572B2">
      <w:pPr>
        <w:pStyle w:val="ListParagraph"/>
        <w:numPr>
          <w:ilvl w:val="0"/>
          <w:numId w:val="1"/>
        </w:numPr>
        <w:ind w:left="284" w:hanging="284"/>
        <w:rPr>
          <w:rFonts w:asciiTheme="majorHAnsi" w:hAnsiTheme="majorHAnsi" w:cstheme="majorHAnsi"/>
        </w:rPr>
      </w:pPr>
      <w:r>
        <w:rPr>
          <w:rFonts w:asciiTheme="majorHAnsi" w:hAnsiTheme="majorHAnsi" w:cstheme="majorHAnsi"/>
        </w:rPr>
        <w:t>C</w:t>
      </w:r>
      <w:r w:rsidRPr="004729F1">
        <w:rPr>
          <w:rFonts w:asciiTheme="majorHAnsi" w:hAnsiTheme="majorHAnsi" w:cstheme="majorHAnsi"/>
        </w:rPr>
        <w:t>ilj je proživljavanje osećaja doživljenih tokom najvećih promena u fizičkom distanciranju.</w:t>
      </w:r>
    </w:p>
    <w:p w14:paraId="2500011C" w14:textId="77777777" w:rsidR="004729F1" w:rsidRPr="004729F1" w:rsidRDefault="004729F1" w:rsidP="004729F1">
      <w:pPr>
        <w:ind w:left="708"/>
        <w:rPr>
          <w:rFonts w:asciiTheme="majorHAnsi" w:hAnsiTheme="majorHAnsi" w:cstheme="majorHAnsi"/>
        </w:rPr>
      </w:pPr>
    </w:p>
    <w:p w14:paraId="0C37486C" w14:textId="77777777" w:rsidR="004729F1" w:rsidRDefault="004729F1" w:rsidP="004729F1">
      <w:pPr>
        <w:jc w:val="left"/>
        <w:rPr>
          <w:rFonts w:asciiTheme="majorHAnsi" w:hAnsiTheme="majorHAnsi" w:cstheme="majorHAnsi"/>
          <w:u w:val="single"/>
        </w:rPr>
      </w:pPr>
      <w:r w:rsidRPr="004729F1">
        <w:rPr>
          <w:rFonts w:asciiTheme="majorHAnsi" w:hAnsiTheme="majorHAnsi" w:cstheme="majorHAnsi"/>
          <w:u w:val="single"/>
        </w:rPr>
        <w:t>Saznanje da je promena trajna</w:t>
      </w:r>
      <w:r>
        <w:rPr>
          <w:rFonts w:asciiTheme="majorHAnsi" w:hAnsiTheme="majorHAnsi" w:cstheme="majorHAnsi"/>
          <w:u w:val="single"/>
        </w:rPr>
        <w:t>, i</w:t>
      </w:r>
      <w:r w:rsidRPr="004729F1">
        <w:rPr>
          <w:rFonts w:asciiTheme="majorHAnsi" w:hAnsiTheme="majorHAnsi" w:cstheme="majorHAnsi"/>
          <w:u w:val="single"/>
        </w:rPr>
        <w:t>znenadna praznina</w:t>
      </w:r>
      <w:r>
        <w:rPr>
          <w:rFonts w:asciiTheme="majorHAnsi" w:hAnsiTheme="majorHAnsi" w:cstheme="majorHAnsi"/>
          <w:u w:val="single"/>
        </w:rPr>
        <w:t>, s</w:t>
      </w:r>
      <w:r w:rsidRPr="004729F1">
        <w:rPr>
          <w:rFonts w:asciiTheme="majorHAnsi" w:hAnsiTheme="majorHAnsi" w:cstheme="majorHAnsi"/>
          <w:u w:val="single"/>
        </w:rPr>
        <w:t>ve je isto ali je nekako drugačije</w:t>
      </w:r>
      <w:r>
        <w:rPr>
          <w:rFonts w:asciiTheme="majorHAnsi" w:hAnsiTheme="majorHAnsi" w:cstheme="majorHAnsi"/>
          <w:u w:val="single"/>
        </w:rPr>
        <w:t>.</w:t>
      </w:r>
    </w:p>
    <w:p w14:paraId="6F440AF9" w14:textId="1C101E6B" w:rsidR="007B44A3" w:rsidRDefault="007B44A3" w:rsidP="007B44A3">
      <w:pPr>
        <w:rPr>
          <w:rFonts w:asciiTheme="majorHAnsi" w:eastAsia="Arial Unicode MS" w:hAnsiTheme="majorHAnsi" w:cstheme="majorHAnsi"/>
          <w:b/>
          <w:bCs/>
          <w:color w:val="0D0D0D" w:themeColor="text1" w:themeTint="F2"/>
          <w:szCs w:val="20"/>
        </w:rPr>
      </w:pPr>
    </w:p>
    <w:p w14:paraId="099EDDBD" w14:textId="77777777" w:rsidR="0027236A" w:rsidRDefault="0027236A" w:rsidP="0027236A">
      <w:pPr>
        <w:rPr>
          <w:rFonts w:asciiTheme="majorHAnsi" w:hAnsiTheme="majorHAnsi" w:cstheme="majorHAnsi"/>
          <w:spacing w:val="60"/>
        </w:rPr>
      </w:pPr>
    </w:p>
    <w:p w14:paraId="2EAD6025" w14:textId="0C5F4257" w:rsidR="0027236A" w:rsidRDefault="0027236A" w:rsidP="0027236A">
      <w:pPr>
        <w:rPr>
          <w:b/>
          <w:bCs/>
        </w:rPr>
      </w:pPr>
      <w:r w:rsidRPr="007B44A3">
        <w:rPr>
          <w:b/>
          <w:bCs/>
        </w:rPr>
        <w:t>6.</w:t>
      </w:r>
      <w:r w:rsidR="005A55DC">
        <w:rPr>
          <w:b/>
          <w:bCs/>
        </w:rPr>
        <w:t>5</w:t>
      </w:r>
      <w:r w:rsidRPr="007B44A3">
        <w:rPr>
          <w:b/>
          <w:bCs/>
        </w:rPr>
        <w:t xml:space="preserve">. </w:t>
      </w:r>
      <w:r>
        <w:rPr>
          <w:b/>
          <w:bCs/>
        </w:rPr>
        <w:t>PROGRAM</w:t>
      </w:r>
    </w:p>
    <w:p w14:paraId="11BED55D" w14:textId="64C3FA4A" w:rsidR="0027236A" w:rsidRPr="0027236A" w:rsidRDefault="0027236A" w:rsidP="009572B2">
      <w:pPr>
        <w:pStyle w:val="ListParagraph"/>
        <w:numPr>
          <w:ilvl w:val="0"/>
          <w:numId w:val="1"/>
        </w:numPr>
        <w:ind w:left="284" w:hanging="284"/>
        <w:rPr>
          <w:rFonts w:asciiTheme="majorHAnsi" w:hAnsiTheme="majorHAnsi" w:cstheme="majorHAnsi"/>
        </w:rPr>
      </w:pPr>
      <w:r w:rsidRPr="0027236A">
        <w:rPr>
          <w:rFonts w:asciiTheme="majorHAnsi" w:hAnsiTheme="majorHAnsi" w:cstheme="majorHAnsi"/>
        </w:rPr>
        <w:t>Program je organizovan tako da stuktura može biti posećena a može biti i percepirana.</w:t>
      </w:r>
    </w:p>
    <w:p w14:paraId="26D27B94" w14:textId="00F102CB" w:rsidR="0027236A" w:rsidRPr="0027236A" w:rsidRDefault="0027236A" w:rsidP="009572B2">
      <w:pPr>
        <w:pStyle w:val="ListParagraph"/>
        <w:numPr>
          <w:ilvl w:val="0"/>
          <w:numId w:val="1"/>
        </w:numPr>
        <w:ind w:left="284" w:hanging="284"/>
        <w:rPr>
          <w:rFonts w:asciiTheme="majorHAnsi" w:hAnsiTheme="majorHAnsi" w:cstheme="majorHAnsi"/>
        </w:rPr>
      </w:pPr>
      <w:r w:rsidRPr="0027236A">
        <w:rPr>
          <w:rFonts w:asciiTheme="majorHAnsi" w:hAnsiTheme="majorHAnsi" w:cstheme="majorHAnsi"/>
        </w:rPr>
        <w:t>Memorija se oživljava iz ugla konteksta kao i pris</w:t>
      </w:r>
      <w:r w:rsidR="00376510">
        <w:rPr>
          <w:rFonts w:asciiTheme="majorHAnsi" w:hAnsiTheme="majorHAnsi" w:cstheme="majorHAnsi"/>
        </w:rPr>
        <w:softHyphen/>
      </w:r>
      <w:r w:rsidRPr="0027236A">
        <w:rPr>
          <w:rFonts w:asciiTheme="majorHAnsi" w:hAnsiTheme="majorHAnsi" w:cstheme="majorHAnsi"/>
        </w:rPr>
        <w:t>tupom u volumen strukture.</w:t>
      </w:r>
    </w:p>
    <w:p w14:paraId="4F1028F2" w14:textId="7EDA5DBE" w:rsidR="0027236A" w:rsidRPr="0027236A" w:rsidRDefault="0027236A" w:rsidP="009572B2">
      <w:pPr>
        <w:pStyle w:val="ListParagraph"/>
        <w:numPr>
          <w:ilvl w:val="0"/>
          <w:numId w:val="1"/>
        </w:numPr>
        <w:ind w:left="284" w:hanging="284"/>
        <w:rPr>
          <w:rFonts w:asciiTheme="majorHAnsi" w:hAnsiTheme="majorHAnsi" w:cstheme="majorHAnsi"/>
        </w:rPr>
      </w:pPr>
      <w:r w:rsidRPr="0027236A">
        <w:rPr>
          <w:rFonts w:asciiTheme="majorHAnsi" w:hAnsiTheme="majorHAnsi" w:cstheme="majorHAnsi"/>
        </w:rPr>
        <w:t xml:space="preserve">Simbolika koju ostvaruje sa kontekstom kao i način na koji paviljon upotpunjuje kontekst treba da izazovu </w:t>
      </w:r>
      <w:r w:rsidRPr="00376510">
        <w:rPr>
          <w:rFonts w:asciiTheme="majorHAnsi" w:hAnsiTheme="majorHAnsi" w:cstheme="majorHAnsi"/>
        </w:rPr>
        <w:t>osećaj</w:t>
      </w:r>
      <w:r w:rsidRPr="0027236A">
        <w:rPr>
          <w:rFonts w:asciiTheme="majorHAnsi" w:hAnsiTheme="majorHAnsi" w:cstheme="majorHAnsi"/>
        </w:rPr>
        <w:t xml:space="preserve"> inspirisan trajnim promenama tokom pande</w:t>
      </w:r>
      <w:r w:rsidR="00376510">
        <w:rPr>
          <w:rFonts w:asciiTheme="majorHAnsi" w:hAnsiTheme="majorHAnsi" w:cstheme="majorHAnsi"/>
        </w:rPr>
        <w:softHyphen/>
        <w:t>mije.</w:t>
      </w:r>
    </w:p>
    <w:p w14:paraId="204A25FE" w14:textId="1B0A9B35" w:rsidR="0027236A" w:rsidRPr="0027236A" w:rsidRDefault="0027236A" w:rsidP="009572B2">
      <w:pPr>
        <w:pStyle w:val="ListParagraph"/>
        <w:numPr>
          <w:ilvl w:val="0"/>
          <w:numId w:val="1"/>
        </w:numPr>
        <w:ind w:left="284" w:hanging="284"/>
        <w:rPr>
          <w:rFonts w:asciiTheme="majorHAnsi" w:hAnsiTheme="majorHAnsi" w:cstheme="majorHAnsi"/>
        </w:rPr>
      </w:pPr>
      <w:r w:rsidRPr="0027236A">
        <w:rPr>
          <w:rFonts w:asciiTheme="majorHAnsi" w:hAnsiTheme="majorHAnsi" w:cstheme="majorHAnsi"/>
        </w:rPr>
        <w:t>Geometrijsko dopunjavanje niza i identičnim gabari</w:t>
      </w:r>
      <w:r w:rsidR="00376510">
        <w:rPr>
          <w:rFonts w:asciiTheme="majorHAnsi" w:hAnsiTheme="majorHAnsi" w:cstheme="majorHAnsi"/>
        </w:rPr>
        <w:softHyphen/>
      </w:r>
      <w:r w:rsidRPr="0027236A">
        <w:rPr>
          <w:rFonts w:asciiTheme="majorHAnsi" w:hAnsiTheme="majorHAnsi" w:cstheme="majorHAnsi"/>
        </w:rPr>
        <w:t>tima posmatrač može da uoči kako stara lokacija ima novi element koji u svojoj suštini ne odstupa od pravila koje je postavio kontekst.</w:t>
      </w:r>
    </w:p>
    <w:p w14:paraId="3C028E29" w14:textId="143ABDB8" w:rsidR="0027236A" w:rsidRDefault="0027236A" w:rsidP="009572B2">
      <w:pPr>
        <w:pStyle w:val="ListParagraph"/>
        <w:numPr>
          <w:ilvl w:val="0"/>
          <w:numId w:val="1"/>
        </w:numPr>
        <w:ind w:left="284" w:hanging="284"/>
        <w:rPr>
          <w:rFonts w:asciiTheme="majorHAnsi" w:hAnsiTheme="majorHAnsi" w:cstheme="majorHAnsi"/>
        </w:rPr>
      </w:pPr>
      <w:r w:rsidRPr="0027236A">
        <w:rPr>
          <w:rFonts w:asciiTheme="majorHAnsi" w:hAnsiTheme="majorHAnsi" w:cstheme="majorHAnsi"/>
        </w:rPr>
        <w:t>Pristupom u strukturu doživljava se sasvim drugačiji osećaj, gde je posetilac izmešten u novu dimenziju.</w:t>
      </w:r>
    </w:p>
    <w:p w14:paraId="2C8D0487" w14:textId="77777777" w:rsidR="0027236A" w:rsidRPr="0027236A" w:rsidRDefault="0027236A" w:rsidP="0027236A">
      <w:pPr>
        <w:pStyle w:val="ListParagraph"/>
        <w:rPr>
          <w:rFonts w:asciiTheme="majorHAnsi" w:hAnsiTheme="majorHAnsi" w:cstheme="majorHAnsi"/>
        </w:rPr>
      </w:pPr>
    </w:p>
    <w:p w14:paraId="3219EA52" w14:textId="77777777" w:rsidR="0027236A" w:rsidRPr="0027236A" w:rsidRDefault="0027236A" w:rsidP="0027236A">
      <w:pPr>
        <w:rPr>
          <w:rFonts w:asciiTheme="majorHAnsi" w:hAnsiTheme="majorHAnsi" w:cstheme="majorHAnsi"/>
          <w:b/>
          <w:bCs/>
          <w:i/>
          <w:iCs/>
          <w:szCs w:val="20"/>
          <w14:textOutline w14:w="9525" w14:cap="rnd" w14:cmpd="sng" w14:algn="ctr">
            <w14:noFill/>
            <w14:prstDash w14:val="solid"/>
            <w14:bevel/>
          </w14:textOutline>
        </w:rPr>
      </w:pPr>
      <w:r w:rsidRPr="0027236A">
        <w:rPr>
          <w:rFonts w:asciiTheme="majorHAnsi" w:hAnsiTheme="majorHAnsi" w:cstheme="majorHAnsi"/>
          <w:b/>
          <w:bCs/>
          <w:i/>
          <w:iCs/>
          <w:szCs w:val="20"/>
          <w14:textOutline w14:w="9525" w14:cap="rnd" w14:cmpd="sng" w14:algn="ctr">
            <w14:noFill/>
            <w14:prstDash w14:val="solid"/>
            <w14:bevel/>
          </w14:textOutline>
        </w:rPr>
        <w:t>program je percepcija, spoznaja, stav i sklonost</w:t>
      </w:r>
    </w:p>
    <w:p w14:paraId="5AFF0CBF" w14:textId="33D9DCDB" w:rsidR="001F58A6" w:rsidRPr="001F58A6" w:rsidRDefault="00D84ABB" w:rsidP="001F58A6">
      <w:pPr>
        <w:spacing w:before="120" w:after="120"/>
        <w:rPr>
          <w:rFonts w:ascii="Times New Roman" w:eastAsia="Times New Roman" w:hAnsi="Times New Roman" w:cs="Times New Roman"/>
          <w:iCs/>
          <w:szCs w:val="20"/>
          <w:lang w:val="sr-Latn-CS"/>
        </w:rPr>
      </w:pPr>
      <w:r>
        <w:rPr>
          <w:rFonts w:ascii="Times New Roman" w:eastAsia="Times New Roman" w:hAnsi="Times New Roman" w:cs="Times New Roman"/>
          <w:b/>
          <w:iCs/>
          <w:szCs w:val="20"/>
          <w:lang w:val="sr-Latn-CS"/>
        </w:rPr>
        <w:t>7</w:t>
      </w:r>
      <w:r w:rsidR="001F58A6" w:rsidRPr="001F58A6">
        <w:rPr>
          <w:rFonts w:ascii="Times New Roman" w:eastAsia="Times New Roman" w:hAnsi="Times New Roman" w:cs="Times New Roman"/>
          <w:b/>
          <w:iCs/>
          <w:szCs w:val="20"/>
          <w:lang w:val="sr-Latn-CS"/>
        </w:rPr>
        <w:t>. LITERATURA</w:t>
      </w:r>
    </w:p>
    <w:p w14:paraId="082B947D" w14:textId="4E4BD0EE" w:rsidR="00F6612A" w:rsidRDefault="001F58A6" w:rsidP="002D5B53">
      <w:pPr>
        <w:pStyle w:val="Bibliography"/>
        <w:spacing w:before="120"/>
        <w:rPr>
          <w:noProof/>
        </w:rPr>
      </w:pPr>
      <w:r w:rsidRPr="001F58A6">
        <w:rPr>
          <w:rFonts w:ascii="Times New Roman" w:eastAsia="Times New Roman" w:hAnsi="Times New Roman" w:cs="Times New Roman"/>
          <w:iCs/>
          <w:szCs w:val="20"/>
          <w:lang w:val="sr-Latn-CS"/>
        </w:rPr>
        <w:t>[1]</w:t>
      </w:r>
      <w:r w:rsidR="005A55DC">
        <w:rPr>
          <w:rFonts w:ascii="Times New Roman" w:eastAsia="Times New Roman" w:hAnsi="Times New Roman" w:cs="Times New Roman"/>
          <w:iCs/>
          <w:szCs w:val="20"/>
          <w:lang w:val="en-US"/>
        </w:rPr>
        <w:t> </w:t>
      </w:r>
      <w:r w:rsidR="00F6612A">
        <w:rPr>
          <w:rFonts w:ascii="Times New Roman" w:eastAsia="Times New Roman" w:hAnsi="Times New Roman" w:cs="Times New Roman"/>
          <w:iCs/>
          <w:szCs w:val="20"/>
          <w:lang w:val="sr-Latn-CS"/>
        </w:rPr>
        <w:fldChar w:fldCharType="begin"/>
      </w:r>
      <w:r w:rsidR="00F6612A">
        <w:rPr>
          <w:rFonts w:ascii="Times New Roman" w:eastAsia="Times New Roman" w:hAnsi="Times New Roman" w:cs="Times New Roman"/>
          <w:iCs/>
          <w:szCs w:val="20"/>
          <w:lang w:val="sr-Latn-RS"/>
        </w:rPr>
        <w:instrText xml:space="preserve"> BIBLIOGRAPHY  \l 9242 </w:instrText>
      </w:r>
      <w:r w:rsidR="00F6612A">
        <w:rPr>
          <w:rFonts w:ascii="Times New Roman" w:eastAsia="Times New Roman" w:hAnsi="Times New Roman" w:cs="Times New Roman"/>
          <w:iCs/>
          <w:szCs w:val="20"/>
          <w:lang w:val="sr-Latn-CS"/>
        </w:rPr>
        <w:fldChar w:fldCharType="separate"/>
      </w:r>
      <w:r w:rsidR="00F6612A">
        <w:rPr>
          <w:noProof/>
        </w:rPr>
        <w:t xml:space="preserve">Hall, Edward T. </w:t>
      </w:r>
      <w:r w:rsidR="00F6612A">
        <w:rPr>
          <w:i/>
          <w:iCs/>
          <w:noProof/>
        </w:rPr>
        <w:t>The Hidden Dimension.</w:t>
      </w:r>
      <w:r w:rsidR="00F6612A">
        <w:rPr>
          <w:noProof/>
        </w:rPr>
        <w:t xml:space="preserve"> T. PSYCHOLOGY AND ARCHITECTURE. 1966.</w:t>
      </w:r>
    </w:p>
    <w:p w14:paraId="54EF5745" w14:textId="36ABFF5B" w:rsidR="00F6612A" w:rsidRDefault="00F6612A" w:rsidP="002D5B53">
      <w:pPr>
        <w:pStyle w:val="Bibliography"/>
        <w:spacing w:before="120"/>
        <w:rPr>
          <w:noProof/>
        </w:rPr>
      </w:pPr>
      <w:r w:rsidRPr="001F58A6">
        <w:rPr>
          <w:rFonts w:ascii="Times New Roman" w:eastAsia="Times New Roman" w:hAnsi="Times New Roman" w:cs="Times New Roman"/>
          <w:iCs/>
          <w:szCs w:val="20"/>
          <w:lang w:val="sr-Latn-CS"/>
        </w:rPr>
        <w:t>[</w:t>
      </w:r>
      <w:r>
        <w:rPr>
          <w:rFonts w:ascii="Times New Roman" w:eastAsia="Times New Roman" w:hAnsi="Times New Roman" w:cs="Times New Roman"/>
          <w:iCs/>
          <w:szCs w:val="20"/>
          <w:lang w:val="sr-Latn-CS"/>
        </w:rPr>
        <w:t>2</w:t>
      </w:r>
      <w:r w:rsidRPr="001F58A6">
        <w:rPr>
          <w:rFonts w:ascii="Times New Roman" w:eastAsia="Times New Roman" w:hAnsi="Times New Roman" w:cs="Times New Roman"/>
          <w:iCs/>
          <w:szCs w:val="20"/>
          <w:lang w:val="sr-Latn-CS"/>
        </w:rPr>
        <w:t>]</w:t>
      </w:r>
      <w:r w:rsidR="005A55DC">
        <w:rPr>
          <w:rFonts w:ascii="Times New Roman" w:eastAsia="Times New Roman" w:hAnsi="Times New Roman" w:cs="Times New Roman"/>
          <w:iCs/>
          <w:szCs w:val="20"/>
          <w:lang w:val="sr-Latn-CS"/>
        </w:rPr>
        <w:t> </w:t>
      </w:r>
      <w:r>
        <w:rPr>
          <w:noProof/>
        </w:rPr>
        <w:t xml:space="preserve">Neufert, Ernst. </w:t>
      </w:r>
      <w:r>
        <w:rPr>
          <w:i/>
          <w:iCs/>
          <w:noProof/>
        </w:rPr>
        <w:t>Arhitektonsko projektovanje.</w:t>
      </w:r>
      <w:r>
        <w:rPr>
          <w:noProof/>
        </w:rPr>
        <w:t xml:space="preserve"> 1936.</w:t>
      </w:r>
    </w:p>
    <w:p w14:paraId="208EB57A" w14:textId="07711B2D" w:rsidR="00F6612A" w:rsidRDefault="00F6612A" w:rsidP="002D5B53">
      <w:pPr>
        <w:pStyle w:val="Bibliography"/>
        <w:spacing w:before="120"/>
        <w:rPr>
          <w:noProof/>
        </w:rPr>
      </w:pPr>
      <w:r w:rsidRPr="001F58A6">
        <w:rPr>
          <w:rFonts w:ascii="Times New Roman" w:eastAsia="Times New Roman" w:hAnsi="Times New Roman" w:cs="Times New Roman"/>
          <w:iCs/>
          <w:szCs w:val="20"/>
          <w:lang w:val="sr-Latn-CS"/>
        </w:rPr>
        <w:t>[</w:t>
      </w:r>
      <w:r>
        <w:rPr>
          <w:rFonts w:ascii="Times New Roman" w:eastAsia="Times New Roman" w:hAnsi="Times New Roman" w:cs="Times New Roman"/>
          <w:iCs/>
          <w:szCs w:val="20"/>
          <w:lang w:val="sr-Latn-CS"/>
        </w:rPr>
        <w:t>3</w:t>
      </w:r>
      <w:r w:rsidRPr="001F58A6">
        <w:rPr>
          <w:rFonts w:ascii="Times New Roman" w:eastAsia="Times New Roman" w:hAnsi="Times New Roman" w:cs="Times New Roman"/>
          <w:iCs/>
          <w:szCs w:val="20"/>
          <w:lang w:val="sr-Latn-CS"/>
        </w:rPr>
        <w:t>]</w:t>
      </w:r>
      <w:r w:rsidR="005A55DC">
        <w:rPr>
          <w:rFonts w:ascii="Times New Roman" w:eastAsia="Times New Roman" w:hAnsi="Times New Roman" w:cs="Times New Roman"/>
          <w:iCs/>
          <w:szCs w:val="20"/>
          <w:lang w:val="sr-Latn-CS"/>
        </w:rPr>
        <w:t> </w:t>
      </w:r>
      <w:r>
        <w:rPr>
          <w:noProof/>
        </w:rPr>
        <w:t xml:space="preserve">James Manyika, Susan Lund, Jacques Bughin, Jonathan Woetzel, Kalin Stamenov, and Dhruv Dhingra. </w:t>
      </w:r>
      <w:r>
        <w:rPr>
          <w:i/>
          <w:iCs/>
          <w:noProof/>
        </w:rPr>
        <w:t>Digital globalization: The new era of global flows.</w:t>
      </w:r>
      <w:r>
        <w:rPr>
          <w:noProof/>
        </w:rPr>
        <w:t xml:space="preserve"> Mc Kinsey Global Institute, Mc Kinsey DIgital, 2016.</w:t>
      </w:r>
    </w:p>
    <w:p w14:paraId="638425AE" w14:textId="4FA8EA6A" w:rsidR="00F6612A" w:rsidRDefault="00F6612A" w:rsidP="002D5B53">
      <w:pPr>
        <w:pStyle w:val="Bibliography"/>
        <w:spacing w:before="120"/>
        <w:rPr>
          <w:noProof/>
        </w:rPr>
      </w:pPr>
      <w:r w:rsidRPr="001F58A6">
        <w:rPr>
          <w:rFonts w:ascii="Times New Roman" w:eastAsia="Times New Roman" w:hAnsi="Times New Roman" w:cs="Times New Roman"/>
          <w:iCs/>
          <w:szCs w:val="20"/>
          <w:lang w:val="sr-Latn-CS"/>
        </w:rPr>
        <w:t>[</w:t>
      </w:r>
      <w:r>
        <w:rPr>
          <w:rFonts w:ascii="Times New Roman" w:eastAsia="Times New Roman" w:hAnsi="Times New Roman" w:cs="Times New Roman"/>
          <w:iCs/>
          <w:szCs w:val="20"/>
          <w:lang w:val="sr-Latn-CS"/>
        </w:rPr>
        <w:t>4</w:t>
      </w:r>
      <w:r w:rsidRPr="001F58A6">
        <w:rPr>
          <w:rFonts w:ascii="Times New Roman" w:eastAsia="Times New Roman" w:hAnsi="Times New Roman" w:cs="Times New Roman"/>
          <w:iCs/>
          <w:szCs w:val="20"/>
          <w:lang w:val="sr-Latn-CS"/>
        </w:rPr>
        <w:t>]</w:t>
      </w:r>
      <w:r w:rsidR="005A55DC">
        <w:rPr>
          <w:rFonts w:ascii="Times New Roman" w:eastAsia="Times New Roman" w:hAnsi="Times New Roman" w:cs="Times New Roman"/>
          <w:iCs/>
          <w:szCs w:val="20"/>
          <w:lang w:val="sr-Latn-CS"/>
        </w:rPr>
        <w:t> </w:t>
      </w:r>
      <w:r>
        <w:rPr>
          <w:noProof/>
        </w:rPr>
        <w:t xml:space="preserve">Hart, R. A., i G. T. Moore. </w:t>
      </w:r>
      <w:r>
        <w:rPr>
          <w:i/>
          <w:iCs/>
          <w:noProof/>
        </w:rPr>
        <w:t>Cognitive maping and spatial behavior.</w:t>
      </w:r>
      <w:r>
        <w:rPr>
          <w:noProof/>
        </w:rPr>
        <w:t xml:space="preserve"> Chicago: Aldine Publishing Company, 1973.</w:t>
      </w:r>
    </w:p>
    <w:p w14:paraId="1DD4D826" w14:textId="0475B78D" w:rsidR="00F6612A" w:rsidRDefault="00F6612A" w:rsidP="005A55DC">
      <w:pPr>
        <w:pStyle w:val="Bibliography"/>
        <w:rPr>
          <w:noProof/>
        </w:rPr>
      </w:pPr>
    </w:p>
    <w:p w14:paraId="73E73740" w14:textId="1E4EFBAA" w:rsidR="001F58A6" w:rsidRDefault="00F6612A" w:rsidP="005A55DC">
      <w:pPr>
        <w:spacing w:before="120"/>
        <w:rPr>
          <w:rFonts w:ascii="Times New Roman" w:eastAsia="Times New Roman" w:hAnsi="Times New Roman" w:cs="Times New Roman"/>
          <w:b/>
          <w:iCs/>
          <w:szCs w:val="20"/>
          <w:lang w:val="sl-SI"/>
        </w:rPr>
      </w:pPr>
      <w:r>
        <w:rPr>
          <w:rFonts w:ascii="Times New Roman" w:eastAsia="Times New Roman" w:hAnsi="Times New Roman" w:cs="Times New Roman"/>
          <w:iCs/>
          <w:szCs w:val="20"/>
          <w:lang w:val="sr-Latn-CS"/>
        </w:rPr>
        <w:fldChar w:fldCharType="end"/>
      </w:r>
      <w:r w:rsidR="001F58A6" w:rsidRPr="001F58A6">
        <w:rPr>
          <w:rFonts w:ascii="Times New Roman" w:eastAsia="Times New Roman" w:hAnsi="Times New Roman" w:cs="Times New Roman"/>
          <w:b/>
          <w:iCs/>
          <w:szCs w:val="20"/>
          <w:lang w:val="sl-SI"/>
        </w:rPr>
        <w:t>Kratka biografija:</w:t>
      </w:r>
    </w:p>
    <w:tbl>
      <w:tblPr>
        <w:tblW w:w="0" w:type="auto"/>
        <w:jc w:val="center"/>
        <w:tblInd w:w="-857" w:type="dxa"/>
        <w:tblLook w:val="01E0" w:firstRow="1" w:lastRow="1" w:firstColumn="1" w:lastColumn="1" w:noHBand="0" w:noVBand="0"/>
      </w:tblPr>
      <w:tblGrid>
        <w:gridCol w:w="1519"/>
        <w:gridCol w:w="3554"/>
      </w:tblGrid>
      <w:tr w:rsidR="00297184" w:rsidRPr="00297184" w14:paraId="4FF3C795" w14:textId="77777777" w:rsidTr="00876BDA">
        <w:trPr>
          <w:trHeight w:val="852"/>
          <w:jc w:val="center"/>
        </w:trPr>
        <w:tc>
          <w:tcPr>
            <w:tcW w:w="1430" w:type="dxa"/>
          </w:tcPr>
          <w:p w14:paraId="16B7E99C" w14:textId="68E5F4FE" w:rsidR="00297184" w:rsidRPr="00297184" w:rsidRDefault="00297184" w:rsidP="00D14D3E">
            <w:pPr>
              <w:spacing w:before="120"/>
              <w:rPr>
                <w:rFonts w:ascii="Times New Roman" w:eastAsia="Times New Roman" w:hAnsi="Times New Roman" w:cs="Times New Roman"/>
                <w:b/>
                <w:iCs/>
                <w:sz w:val="18"/>
                <w:szCs w:val="18"/>
                <w:lang w:val="sl-SI"/>
              </w:rPr>
            </w:pPr>
            <w:r>
              <w:rPr>
                <w:rFonts w:ascii="Times New Roman" w:eastAsia="Times New Roman" w:hAnsi="Times New Roman" w:cs="Times New Roman"/>
                <w:iCs/>
                <w:noProof/>
                <w:sz w:val="18"/>
                <w:szCs w:val="18"/>
                <w:lang w:eastAsia="en-GB"/>
              </w:rPr>
              <w:drawing>
                <wp:inline distT="0" distB="0" distL="0" distR="0" wp14:anchorId="58F4A2F1" wp14:editId="2290D2A9">
                  <wp:extent cx="828000" cy="792247"/>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3561" t="20489" r="14967" b="34021"/>
                          <a:stretch/>
                        </pic:blipFill>
                        <pic:spPr bwMode="auto">
                          <a:xfrm>
                            <a:off x="0" y="0"/>
                            <a:ext cx="828000" cy="79224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554" w:type="dxa"/>
          </w:tcPr>
          <w:p w14:paraId="2889D4A6" w14:textId="28EE572A" w:rsidR="00297184" w:rsidRPr="00297184" w:rsidRDefault="00297184" w:rsidP="00D14D3E">
            <w:pPr>
              <w:spacing w:before="120"/>
              <w:ind w:right="-108"/>
              <w:jc w:val="left"/>
              <w:rPr>
                <w:rFonts w:ascii="Times New Roman" w:eastAsia="Times New Roman" w:hAnsi="Times New Roman" w:cs="Times New Roman"/>
                <w:iCs/>
                <w:sz w:val="18"/>
                <w:szCs w:val="18"/>
                <w:lang w:val="sl-SI"/>
              </w:rPr>
            </w:pPr>
            <w:r w:rsidRPr="00297184">
              <w:rPr>
                <w:rFonts w:ascii="Times New Roman" w:eastAsia="Times New Roman" w:hAnsi="Times New Roman" w:cs="Times New Roman"/>
                <w:b/>
                <w:iCs/>
                <w:sz w:val="18"/>
                <w:szCs w:val="18"/>
                <w:lang w:val="sl-SI"/>
              </w:rPr>
              <w:t>Jovana Guslov</w:t>
            </w:r>
            <w:r w:rsidRPr="00297184">
              <w:rPr>
                <w:rFonts w:ascii="Times New Roman" w:eastAsia="Times New Roman" w:hAnsi="Times New Roman" w:cs="Times New Roman"/>
                <w:iCs/>
                <w:sz w:val="18"/>
                <w:szCs w:val="18"/>
                <w:lang w:val="sl-SI"/>
              </w:rPr>
              <w:t xml:space="preserve"> rođena</w:t>
            </w:r>
            <w:r>
              <w:rPr>
                <w:rFonts w:ascii="Times New Roman" w:eastAsia="Times New Roman" w:hAnsi="Times New Roman" w:cs="Times New Roman"/>
                <w:iCs/>
                <w:sz w:val="18"/>
                <w:szCs w:val="18"/>
                <w:lang w:val="sl-SI"/>
              </w:rPr>
              <w:t xml:space="preserve"> je</w:t>
            </w:r>
            <w:r w:rsidRPr="00297184">
              <w:rPr>
                <w:rFonts w:ascii="Times New Roman" w:eastAsia="Times New Roman" w:hAnsi="Times New Roman" w:cs="Times New Roman"/>
                <w:iCs/>
                <w:sz w:val="18"/>
                <w:szCs w:val="18"/>
                <w:lang w:val="sl-SI"/>
              </w:rPr>
              <w:t xml:space="preserve"> u Novom Sadu 1994. god. Master rad na Fakultetu teh</w:t>
            </w:r>
            <w:bookmarkStart w:id="4" w:name="_GoBack"/>
            <w:bookmarkEnd w:id="4"/>
            <w:r w:rsidRPr="00297184">
              <w:rPr>
                <w:rFonts w:ascii="Times New Roman" w:eastAsia="Times New Roman" w:hAnsi="Times New Roman" w:cs="Times New Roman"/>
                <w:iCs/>
                <w:sz w:val="18"/>
                <w:szCs w:val="18"/>
                <w:lang w:val="sl-SI"/>
              </w:rPr>
              <w:t xml:space="preserve">ničkih nauka iz oblasti Arhitekture </w:t>
            </w:r>
            <w:r w:rsidR="002D5B53">
              <w:rPr>
                <w:rFonts w:ascii="Times New Roman" w:eastAsia="Times New Roman" w:hAnsi="Times New Roman" w:cs="Times New Roman"/>
                <w:iCs/>
                <w:sz w:val="18"/>
                <w:szCs w:val="18"/>
                <w:lang w:val="sl-SI"/>
              </w:rPr>
              <w:t>odbranila je</w:t>
            </w:r>
            <w:r w:rsidRPr="00297184">
              <w:rPr>
                <w:rFonts w:ascii="Times New Roman" w:eastAsia="Times New Roman" w:hAnsi="Times New Roman" w:cs="Times New Roman"/>
                <w:iCs/>
                <w:sz w:val="18"/>
                <w:szCs w:val="18"/>
                <w:lang w:val="sl-SI"/>
              </w:rPr>
              <w:t xml:space="preserve"> 2020 god.</w:t>
            </w:r>
          </w:p>
          <w:p w14:paraId="4AAFA903" w14:textId="77777777" w:rsidR="00297184" w:rsidRPr="00297184" w:rsidRDefault="00297184" w:rsidP="00D14D3E">
            <w:pPr>
              <w:ind w:right="-108"/>
              <w:jc w:val="left"/>
              <w:rPr>
                <w:rFonts w:ascii="Times New Roman" w:eastAsia="Times New Roman" w:hAnsi="Times New Roman" w:cs="Times New Roman"/>
                <w:iCs/>
                <w:sz w:val="18"/>
                <w:szCs w:val="18"/>
                <w:lang w:val="sl-SI"/>
              </w:rPr>
            </w:pPr>
            <w:r w:rsidRPr="00297184">
              <w:rPr>
                <w:rFonts w:ascii="Times New Roman" w:eastAsia="Times New Roman" w:hAnsi="Times New Roman" w:cs="Times New Roman"/>
                <w:iCs/>
                <w:sz w:val="18"/>
                <w:szCs w:val="18"/>
                <w:lang w:val="sl-SI"/>
              </w:rPr>
              <w:t>kontakt: jovanaguslov@gmail.com</w:t>
            </w:r>
          </w:p>
        </w:tc>
      </w:tr>
    </w:tbl>
    <w:p w14:paraId="400A69D8" w14:textId="70F7DF45" w:rsidR="00366EA3" w:rsidRPr="00740BFD" w:rsidRDefault="00366EA3" w:rsidP="00672D9C">
      <w:pPr>
        <w:jc w:val="left"/>
        <w:rPr>
          <w:rFonts w:ascii="Times New Roman" w:eastAsia="Times New Roman" w:hAnsi="Times New Roman" w:cs="Times New Roman"/>
          <w:iCs/>
          <w:sz w:val="12"/>
          <w:szCs w:val="24"/>
          <w:lang w:val="sl-SI"/>
        </w:rPr>
      </w:pPr>
    </w:p>
    <w:sectPr w:rsidR="00366EA3" w:rsidRPr="00740BFD" w:rsidSect="00366EA3">
      <w:type w:val="continuous"/>
      <w:pgSz w:w="11906" w:h="16838"/>
      <w:pgMar w:top="1134" w:right="1134" w:bottom="1134" w:left="1134" w:header="708" w:footer="708"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41EBC"/>
    <w:multiLevelType w:val="hybridMultilevel"/>
    <w:tmpl w:val="8A8202D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nsid w:val="1B483CA3"/>
    <w:multiLevelType w:val="hybridMultilevel"/>
    <w:tmpl w:val="D2406BD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nsid w:val="2FE8122B"/>
    <w:multiLevelType w:val="hybridMultilevel"/>
    <w:tmpl w:val="6F66333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nsid w:val="48116F8F"/>
    <w:multiLevelType w:val="hybridMultilevel"/>
    <w:tmpl w:val="3AD2EEE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nsid w:val="4D6558E1"/>
    <w:multiLevelType w:val="hybridMultilevel"/>
    <w:tmpl w:val="0C2C6B0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nsid w:val="52F95017"/>
    <w:multiLevelType w:val="hybridMultilevel"/>
    <w:tmpl w:val="A1047F9C"/>
    <w:lvl w:ilvl="0" w:tplc="241A0001">
      <w:start w:val="1"/>
      <w:numFmt w:val="bullet"/>
      <w:lvlText w:val=""/>
      <w:lvlJc w:val="left"/>
      <w:pPr>
        <w:ind w:left="1428" w:hanging="360"/>
      </w:pPr>
      <w:rPr>
        <w:rFonts w:ascii="Symbol" w:hAnsi="Symbol"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6">
    <w:nsid w:val="627036A9"/>
    <w:multiLevelType w:val="hybridMultilevel"/>
    <w:tmpl w:val="98D81B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F80"/>
    <w:rsid w:val="000749FA"/>
    <w:rsid w:val="000C7C19"/>
    <w:rsid w:val="000F191C"/>
    <w:rsid w:val="0011460E"/>
    <w:rsid w:val="00192A6B"/>
    <w:rsid w:val="001F58A6"/>
    <w:rsid w:val="00201C73"/>
    <w:rsid w:val="00245755"/>
    <w:rsid w:val="0027236A"/>
    <w:rsid w:val="00297184"/>
    <w:rsid w:val="002D5B53"/>
    <w:rsid w:val="00366EA3"/>
    <w:rsid w:val="00376510"/>
    <w:rsid w:val="003A799F"/>
    <w:rsid w:val="004729F1"/>
    <w:rsid w:val="004A5258"/>
    <w:rsid w:val="005355C3"/>
    <w:rsid w:val="0054614D"/>
    <w:rsid w:val="005A55DC"/>
    <w:rsid w:val="00660E62"/>
    <w:rsid w:val="00672D9C"/>
    <w:rsid w:val="006A1BFB"/>
    <w:rsid w:val="00740BFD"/>
    <w:rsid w:val="007B1747"/>
    <w:rsid w:val="007B44A3"/>
    <w:rsid w:val="008463AD"/>
    <w:rsid w:val="00871C13"/>
    <w:rsid w:val="00876BDA"/>
    <w:rsid w:val="008A38E3"/>
    <w:rsid w:val="009572B2"/>
    <w:rsid w:val="00A10B09"/>
    <w:rsid w:val="00A450E7"/>
    <w:rsid w:val="00B36102"/>
    <w:rsid w:val="00B76606"/>
    <w:rsid w:val="00D14523"/>
    <w:rsid w:val="00D84ABB"/>
    <w:rsid w:val="00DC5F80"/>
    <w:rsid w:val="00E32CBD"/>
    <w:rsid w:val="00E66A67"/>
    <w:rsid w:val="00EF148F"/>
    <w:rsid w:val="00F66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EA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A45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Cs w:val="20"/>
      <w:lang w:val="sr-Latn-RS" w:eastAsia="sr-Latn-RS"/>
    </w:rPr>
  </w:style>
  <w:style w:type="character" w:customStyle="1" w:styleId="HTMLPreformattedChar">
    <w:name w:val="HTML Preformatted Char"/>
    <w:basedOn w:val="DefaultParagraphFont"/>
    <w:link w:val="HTMLPreformatted"/>
    <w:uiPriority w:val="99"/>
    <w:rsid w:val="00A450E7"/>
    <w:rPr>
      <w:rFonts w:ascii="Courier New" w:eastAsia="Times New Roman" w:hAnsi="Courier New" w:cs="Courier New"/>
      <w:sz w:val="20"/>
      <w:szCs w:val="20"/>
      <w:lang w:val="sr-Latn-RS" w:eastAsia="sr-Latn-RS"/>
    </w:rPr>
  </w:style>
  <w:style w:type="paragraph" w:styleId="Bibliography">
    <w:name w:val="Bibliography"/>
    <w:basedOn w:val="Normal"/>
    <w:next w:val="Normal"/>
    <w:uiPriority w:val="37"/>
    <w:unhideWhenUsed/>
    <w:rsid w:val="00F661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A45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Cs w:val="20"/>
      <w:lang w:val="sr-Latn-RS" w:eastAsia="sr-Latn-RS"/>
    </w:rPr>
  </w:style>
  <w:style w:type="character" w:customStyle="1" w:styleId="HTMLPreformattedChar">
    <w:name w:val="HTML Preformatted Char"/>
    <w:basedOn w:val="DefaultParagraphFont"/>
    <w:link w:val="HTMLPreformatted"/>
    <w:uiPriority w:val="99"/>
    <w:rsid w:val="00A450E7"/>
    <w:rPr>
      <w:rFonts w:ascii="Courier New" w:eastAsia="Times New Roman" w:hAnsi="Courier New" w:cs="Courier New"/>
      <w:sz w:val="20"/>
      <w:szCs w:val="20"/>
      <w:lang w:val="sr-Latn-RS" w:eastAsia="sr-Latn-RS"/>
    </w:rPr>
  </w:style>
  <w:style w:type="paragraph" w:styleId="Bibliography">
    <w:name w:val="Bibliography"/>
    <w:basedOn w:val="Normal"/>
    <w:next w:val="Normal"/>
    <w:uiPriority w:val="37"/>
    <w:unhideWhenUsed/>
    <w:rsid w:val="00F66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97747">
      <w:bodyDiv w:val="1"/>
      <w:marLeft w:val="0"/>
      <w:marRight w:val="0"/>
      <w:marTop w:val="0"/>
      <w:marBottom w:val="0"/>
      <w:divBdr>
        <w:top w:val="none" w:sz="0" w:space="0" w:color="auto"/>
        <w:left w:val="none" w:sz="0" w:space="0" w:color="auto"/>
        <w:bottom w:val="none" w:sz="0" w:space="0" w:color="auto"/>
        <w:right w:val="none" w:sz="0" w:space="0" w:color="auto"/>
      </w:divBdr>
      <w:divsChild>
        <w:div w:id="2077044139">
          <w:marLeft w:val="0"/>
          <w:marRight w:val="0"/>
          <w:marTop w:val="0"/>
          <w:marBottom w:val="0"/>
          <w:divBdr>
            <w:top w:val="none" w:sz="0" w:space="0" w:color="auto"/>
            <w:left w:val="none" w:sz="0" w:space="0" w:color="auto"/>
            <w:bottom w:val="none" w:sz="0" w:space="0" w:color="auto"/>
            <w:right w:val="none" w:sz="0" w:space="0" w:color="auto"/>
          </w:divBdr>
        </w:div>
        <w:div w:id="457993301">
          <w:marLeft w:val="0"/>
          <w:marRight w:val="0"/>
          <w:marTop w:val="0"/>
          <w:marBottom w:val="0"/>
          <w:divBdr>
            <w:top w:val="none" w:sz="0" w:space="0" w:color="auto"/>
            <w:left w:val="none" w:sz="0" w:space="0" w:color="auto"/>
            <w:bottom w:val="none" w:sz="0" w:space="0" w:color="auto"/>
            <w:right w:val="none" w:sz="0" w:space="0" w:color="auto"/>
          </w:divBdr>
        </w:div>
      </w:divsChild>
    </w:div>
    <w:div w:id="1223129837">
      <w:bodyDiv w:val="1"/>
      <w:marLeft w:val="0"/>
      <w:marRight w:val="0"/>
      <w:marTop w:val="0"/>
      <w:marBottom w:val="0"/>
      <w:divBdr>
        <w:top w:val="none" w:sz="0" w:space="0" w:color="auto"/>
        <w:left w:val="none" w:sz="0" w:space="0" w:color="auto"/>
        <w:bottom w:val="none" w:sz="0" w:space="0" w:color="auto"/>
        <w:right w:val="none" w:sz="0" w:space="0" w:color="auto"/>
      </w:divBdr>
    </w:div>
    <w:div w:id="202894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867/11FA09Gusl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zbornik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Hal66</b:Tag>
    <b:SourceType>Book</b:SourceType>
    <b:Guid>{08314F30-C82E-4DC1-A11E-93366C2B1D69}</b:Guid>
    <b:Title>The Hidden Dimension</b:Title>
    <b:Year>1966</b:Year>
    <b:Author>
      <b:Author>
        <b:NameList>
          <b:Person>
            <b:Last>Hall</b:Last>
            <b:First>Edward</b:First>
            <b:Middle>T.</b:Middle>
          </b:Person>
        </b:NameList>
      </b:Author>
    </b:Author>
    <b:Volume>PSYCHOLOGY AND ARCHITECTURE</b:Volume>
    <b:RefOrder>1</b:RefOrder>
  </b:Source>
  <b:Source>
    <b:Tag>Noj36</b:Tag>
    <b:SourceType>Book</b:SourceType>
    <b:Guid>{38E74536-1482-45AB-B0EA-A0853093459B}</b:Guid>
    <b:Author>
      <b:Author>
        <b:NameList>
          <b:Person>
            <b:Last>Neufert</b:Last>
            <b:First>Ernst</b:First>
          </b:Person>
        </b:NameList>
      </b:Author>
    </b:Author>
    <b:Title>Arhitektonsko projektovanje</b:Title>
    <b:Year>1936</b:Year>
    <b:RefOrder>2</b:RefOrder>
  </b:Source>
  <b:Source>
    <b:Tag>Jam16</b:Tag>
    <b:SourceType>Report</b:SourceType>
    <b:Guid>{A8C6EED0-B2D1-474D-B06F-8FF7198E19E0}</b:Guid>
    <b:Title>Digital globalization: The new era of global flows</b:Title>
    <b:Year>2016</b:Year>
    <b:Publisher>Mc Kinsey DIgital</b:Publisher>
    <b:URL>https://www.mckinsey.com/business-functions/mckinsey-digital/our-insights/digital-globalization-the-new-era-of-global-flows</b:URL>
    <b:Author>
      <b:Author>
        <b:NameList>
          <b:Person>
            <b:Last>James Manyika</b:Last>
            <b:First>Susan</b:First>
            <b:Middle>Lund, Jacques Bughin, Jonathan Woetzel, Kalin Stamenov, and Dhruv Dhingra</b:Middle>
          </b:Person>
        </b:NameList>
      </b:Author>
    </b:Author>
    <b:Institution>Mc Kinsey Global Institute</b:Institution>
    <b:RefOrder>3</b:RefOrder>
  </b:Source>
  <b:Source>
    <b:Tag>Har</b:Tag>
    <b:SourceType>Book</b:SourceType>
    <b:Guid>{281A4B60-CBAC-454A-969B-79D73DB839FA}</b:Guid>
    <b:Title>Cognitive maping and spatial behavior</b:Title>
    <b:Author>
      <b:Author>
        <b:NameList>
          <b:Person>
            <b:Last>Hart</b:Last>
            <b:Middle>A.</b:Middle>
            <b:First>R.</b:First>
          </b:Person>
          <b:Person>
            <b:Last>Moore</b:Last>
            <b:Middle>T.</b:Middle>
            <b:First>G.</b:First>
          </b:Person>
        </b:NameList>
      </b:Author>
    </b:Author>
    <b:Year>1973</b:Year>
    <b:City>Chicago</b:City>
    <b:Publisher> Aldine Publishing Company</b:Publisher>
    <b:RefOrder>4</b:RefOrder>
  </b:Source>
</b:Sources>
</file>

<file path=customXml/itemProps1.xml><?xml version="1.0" encoding="utf-8"?>
<ds:datastoreItem xmlns:ds="http://schemas.openxmlformats.org/officeDocument/2006/customXml" ds:itemID="{A369CFA0-45CD-4209-A302-AE7F65B51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3008</Words>
  <Characters>17149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win7Iput</Company>
  <LinksUpToDate>false</LinksUpToDate>
  <CharactersWithSpaces>20117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Sonjovski</dc:creator>
  <cp:lastModifiedBy>Sonja T.</cp:lastModifiedBy>
  <cp:revision>8</cp:revision>
  <cp:lastPrinted>2021-01-08T10:45:00Z</cp:lastPrinted>
  <dcterms:created xsi:type="dcterms:W3CDTF">2020-10-01T19:50:00Z</dcterms:created>
  <dcterms:modified xsi:type="dcterms:W3CDTF">2021-01-25T17:50:00Z</dcterms:modified>
</cp:coreProperties>
</file>